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3924300" cy="1957511"/>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924300" cy="195751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r>
    </w:p>
    <w:p w:rsidR="00000000" w:rsidDel="00000000" w:rsidP="00000000" w:rsidRDefault="00000000" w:rsidRPr="00000000" w14:paraId="00000004">
      <w:pPr>
        <w:pageBreakBefore w:val="0"/>
        <w:jc w:val="center"/>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rtl w:val="0"/>
        </w:rPr>
      </w:r>
    </w:p>
    <w:p w:rsidR="00000000" w:rsidDel="00000000" w:rsidP="00000000" w:rsidRDefault="00000000" w:rsidRPr="00000000" w14:paraId="00000006">
      <w:pPr>
        <w:pageBreakBefore w:val="0"/>
        <w:jc w:val="center"/>
        <w:rPr>
          <w:sz w:val="50"/>
          <w:szCs w:val="50"/>
        </w:rPr>
      </w:pPr>
      <w:r w:rsidDel="00000000" w:rsidR="00000000" w:rsidRPr="00000000">
        <w:rPr>
          <w:rtl w:val="0"/>
        </w:rPr>
      </w:r>
    </w:p>
    <w:p w:rsidR="00000000" w:rsidDel="00000000" w:rsidP="00000000" w:rsidRDefault="00000000" w:rsidRPr="00000000" w14:paraId="00000007">
      <w:pPr>
        <w:pageBreakBefore w:val="0"/>
        <w:jc w:val="center"/>
        <w:rPr>
          <w:sz w:val="56"/>
          <w:szCs w:val="56"/>
        </w:rPr>
      </w:pPr>
      <w:r w:rsidDel="00000000" w:rsidR="00000000" w:rsidRPr="00000000">
        <w:rPr>
          <w:sz w:val="56"/>
          <w:szCs w:val="56"/>
          <w:rtl w:val="0"/>
        </w:rPr>
        <w:t xml:space="preserve">Lafayette County Health Department</w:t>
      </w:r>
    </w:p>
    <w:p w:rsidR="00000000" w:rsidDel="00000000" w:rsidP="00000000" w:rsidRDefault="00000000" w:rsidRPr="00000000" w14:paraId="00000008">
      <w:pPr>
        <w:pageBreakBefore w:val="0"/>
        <w:jc w:val="center"/>
        <w:rPr>
          <w:sz w:val="56"/>
          <w:szCs w:val="56"/>
        </w:rPr>
      </w:pPr>
      <w:r w:rsidDel="00000000" w:rsidR="00000000" w:rsidRPr="00000000">
        <w:rPr>
          <w:sz w:val="56"/>
          <w:szCs w:val="56"/>
          <w:rtl w:val="0"/>
        </w:rPr>
        <w:t xml:space="preserve">2022 Annual Report</w:t>
      </w:r>
    </w:p>
    <w:p w:rsidR="00000000" w:rsidDel="00000000" w:rsidP="00000000" w:rsidRDefault="00000000" w:rsidRPr="00000000" w14:paraId="00000009">
      <w:pPr>
        <w:pageBreakBefore w:val="0"/>
        <w:jc w:val="center"/>
        <w:rPr>
          <w:sz w:val="44"/>
          <w:szCs w:val="44"/>
        </w:rPr>
      </w:pPr>
      <w:r w:rsidDel="00000000" w:rsidR="00000000" w:rsidRPr="00000000">
        <w:rPr>
          <w:rtl w:val="0"/>
        </w:rPr>
      </w:r>
    </w:p>
    <w:p w:rsidR="00000000" w:rsidDel="00000000" w:rsidP="00000000" w:rsidRDefault="00000000" w:rsidRPr="00000000" w14:paraId="0000000A">
      <w:pPr>
        <w:pageBreakBefore w:val="0"/>
        <w:jc w:val="center"/>
        <w:rPr>
          <w:sz w:val="44"/>
          <w:szCs w:val="44"/>
        </w:rPr>
      </w:pPr>
      <w:r w:rsidDel="00000000" w:rsidR="00000000" w:rsidRPr="00000000">
        <w:rPr>
          <w:rtl w:val="0"/>
        </w:rPr>
      </w:r>
    </w:p>
    <w:p w:rsidR="00000000" w:rsidDel="00000000" w:rsidP="00000000" w:rsidRDefault="00000000" w:rsidRPr="00000000" w14:paraId="0000000B">
      <w:pPr>
        <w:pageBreakBefore w:val="0"/>
        <w:jc w:val="center"/>
        <w:rPr>
          <w:sz w:val="44"/>
          <w:szCs w:val="44"/>
        </w:rPr>
      </w:pPr>
      <w:r w:rsidDel="00000000" w:rsidR="00000000" w:rsidRPr="00000000">
        <w:rPr>
          <w:rtl w:val="0"/>
        </w:rPr>
      </w:r>
    </w:p>
    <w:p w:rsidR="00000000" w:rsidDel="00000000" w:rsidP="00000000" w:rsidRDefault="00000000" w:rsidRPr="00000000" w14:paraId="0000000C">
      <w:pPr>
        <w:pageBreakBefore w:val="0"/>
        <w:jc w:val="center"/>
        <w:rPr>
          <w:sz w:val="44"/>
          <w:szCs w:val="44"/>
        </w:rPr>
      </w:pPr>
      <w:r w:rsidDel="00000000" w:rsidR="00000000" w:rsidRPr="00000000">
        <w:rPr>
          <w:rtl w:val="0"/>
        </w:rPr>
      </w:r>
    </w:p>
    <w:p w:rsidR="00000000" w:rsidDel="00000000" w:rsidP="00000000" w:rsidRDefault="00000000" w:rsidRPr="00000000" w14:paraId="0000000D">
      <w:pPr>
        <w:pageBreakBefore w:val="0"/>
        <w:jc w:val="center"/>
        <w:rPr>
          <w:sz w:val="44"/>
          <w:szCs w:val="44"/>
        </w:rPr>
      </w:pPr>
      <w:r w:rsidDel="00000000" w:rsidR="00000000" w:rsidRPr="00000000">
        <w:rPr>
          <w:rtl w:val="0"/>
        </w:rPr>
      </w:r>
    </w:p>
    <w:p w:rsidR="00000000" w:rsidDel="00000000" w:rsidP="00000000" w:rsidRDefault="00000000" w:rsidRPr="00000000" w14:paraId="0000000E">
      <w:pPr>
        <w:pageBreakBefore w:val="0"/>
        <w:jc w:val="center"/>
        <w:rPr>
          <w:sz w:val="40"/>
          <w:szCs w:val="40"/>
        </w:rPr>
      </w:pPr>
      <w:r w:rsidDel="00000000" w:rsidR="00000000" w:rsidRPr="00000000">
        <w:rPr>
          <w:sz w:val="40"/>
          <w:szCs w:val="40"/>
          <w:rtl w:val="0"/>
        </w:rPr>
        <w:t xml:space="preserve">Lafayette County Health Department</w:t>
      </w:r>
    </w:p>
    <w:p w:rsidR="00000000" w:rsidDel="00000000" w:rsidP="00000000" w:rsidRDefault="00000000" w:rsidRPr="00000000" w14:paraId="0000000F">
      <w:pPr>
        <w:pageBreakBefore w:val="0"/>
        <w:jc w:val="center"/>
        <w:rPr>
          <w:sz w:val="40"/>
          <w:szCs w:val="40"/>
        </w:rPr>
      </w:pPr>
      <w:r w:rsidDel="00000000" w:rsidR="00000000" w:rsidRPr="00000000">
        <w:rPr>
          <w:sz w:val="40"/>
          <w:szCs w:val="40"/>
          <w:rtl w:val="0"/>
        </w:rPr>
        <w:t xml:space="preserve">729 Clay Street</w:t>
      </w:r>
    </w:p>
    <w:p w:rsidR="00000000" w:rsidDel="00000000" w:rsidP="00000000" w:rsidRDefault="00000000" w:rsidRPr="00000000" w14:paraId="00000010">
      <w:pPr>
        <w:pageBreakBefore w:val="0"/>
        <w:jc w:val="center"/>
        <w:rPr>
          <w:sz w:val="40"/>
          <w:szCs w:val="40"/>
        </w:rPr>
      </w:pPr>
      <w:r w:rsidDel="00000000" w:rsidR="00000000" w:rsidRPr="00000000">
        <w:rPr>
          <w:sz w:val="40"/>
          <w:szCs w:val="40"/>
          <w:rtl w:val="0"/>
        </w:rPr>
        <w:t xml:space="preserve">Darlington WI 53530</w:t>
      </w:r>
    </w:p>
    <w:p w:rsidR="00000000" w:rsidDel="00000000" w:rsidP="00000000" w:rsidRDefault="00000000" w:rsidRPr="00000000" w14:paraId="00000011">
      <w:pPr>
        <w:pageBreakBefore w:val="0"/>
        <w:jc w:val="center"/>
        <w:rPr>
          <w:sz w:val="40"/>
          <w:szCs w:val="40"/>
        </w:rPr>
      </w:pPr>
      <w:r w:rsidDel="00000000" w:rsidR="00000000" w:rsidRPr="00000000">
        <w:rPr>
          <w:sz w:val="40"/>
          <w:szCs w:val="40"/>
          <w:rtl w:val="0"/>
        </w:rPr>
        <w:t xml:space="preserve">608-776-4895</w:t>
      </w:r>
    </w:p>
    <w:p w:rsidR="00000000" w:rsidDel="00000000" w:rsidP="00000000" w:rsidRDefault="00000000" w:rsidRPr="00000000" w14:paraId="00000012">
      <w:pPr>
        <w:pageBreakBefore w:val="0"/>
        <w:jc w:val="center"/>
        <w:rPr>
          <w:sz w:val="40"/>
          <w:szCs w:val="40"/>
        </w:rPr>
      </w:pPr>
      <w:hyperlink r:id="rId7">
        <w:r w:rsidDel="00000000" w:rsidR="00000000" w:rsidRPr="00000000">
          <w:rPr>
            <w:color w:val="1155cc"/>
            <w:sz w:val="40"/>
            <w:szCs w:val="40"/>
            <w:u w:val="single"/>
            <w:rtl w:val="0"/>
          </w:rPr>
          <w:t xml:space="preserve">www.lafayettecountywi.org/healthdepartment</w:t>
        </w:r>
      </w:hyperlink>
      <w:r w:rsidDel="00000000" w:rsidR="00000000" w:rsidRPr="00000000">
        <w:rPr>
          <w:rtl w:val="0"/>
        </w:rPr>
      </w:r>
    </w:p>
    <w:p w:rsidR="00000000" w:rsidDel="00000000" w:rsidP="00000000" w:rsidRDefault="00000000" w:rsidRPr="00000000" w14:paraId="00000013">
      <w:pPr>
        <w:pageBreakBefore w:val="0"/>
        <w:jc w:val="center"/>
        <w:rPr>
          <w:sz w:val="40"/>
          <w:szCs w:val="40"/>
        </w:rPr>
      </w:pPr>
      <w:r w:rsidDel="00000000" w:rsidR="00000000" w:rsidRPr="00000000">
        <w:rPr>
          <w:rtl w:val="0"/>
        </w:rPr>
      </w:r>
    </w:p>
    <w:p w:rsidR="00000000" w:rsidDel="00000000" w:rsidP="00000000" w:rsidRDefault="00000000" w:rsidRPr="00000000" w14:paraId="00000014">
      <w:pPr>
        <w:rPr>
          <w:sz w:val="24"/>
          <w:szCs w:val="24"/>
          <w:highlight w:val="white"/>
        </w:rPr>
      </w:pPr>
      <w:r w:rsidDel="00000000" w:rsidR="00000000" w:rsidRPr="00000000">
        <w:rPr>
          <w:sz w:val="24"/>
          <w:szCs w:val="24"/>
          <w:highlight w:val="white"/>
          <w:rtl w:val="0"/>
        </w:rPr>
        <w:t xml:space="preserve">To the Lafayette County Board of Supervisors, Board of Health Committee, Colleagues, Partners and Lafayette County Residents:</w:t>
      </w:r>
    </w:p>
    <w:p w:rsidR="00000000" w:rsidDel="00000000" w:rsidP="00000000" w:rsidRDefault="00000000" w:rsidRPr="00000000" w14:paraId="00000015">
      <w:pPr>
        <w:rPr>
          <w:sz w:val="24"/>
          <w:szCs w:val="24"/>
          <w:highlight w:val="white"/>
        </w:rPr>
      </w:pPr>
      <w:r w:rsidDel="00000000" w:rsidR="00000000" w:rsidRPr="00000000">
        <w:rPr>
          <w:rtl w:val="0"/>
        </w:rPr>
      </w:r>
    </w:p>
    <w:p w:rsidR="00000000" w:rsidDel="00000000" w:rsidP="00000000" w:rsidRDefault="00000000" w:rsidRPr="00000000" w14:paraId="00000016">
      <w:pPr>
        <w:rPr>
          <w:sz w:val="24"/>
          <w:szCs w:val="24"/>
          <w:highlight w:val="white"/>
        </w:rPr>
      </w:pPr>
      <w:r w:rsidDel="00000000" w:rsidR="00000000" w:rsidRPr="00000000">
        <w:rPr>
          <w:sz w:val="24"/>
          <w:szCs w:val="24"/>
          <w:highlight w:val="white"/>
          <w:rtl w:val="0"/>
        </w:rPr>
        <w:t xml:space="preserve">I am pleased to share with you the annual report for the Lafayette County Health Department. </w:t>
      </w:r>
    </w:p>
    <w:p w:rsidR="00000000" w:rsidDel="00000000" w:rsidP="00000000" w:rsidRDefault="00000000" w:rsidRPr="00000000" w14:paraId="00000017">
      <w:pPr>
        <w:rPr>
          <w:sz w:val="24"/>
          <w:szCs w:val="24"/>
          <w:highlight w:val="white"/>
        </w:rPr>
      </w:pPr>
      <w:r w:rsidDel="00000000" w:rsidR="00000000" w:rsidRPr="00000000">
        <w:rPr>
          <w:rtl w:val="0"/>
        </w:rPr>
      </w:r>
    </w:p>
    <w:p w:rsidR="00000000" w:rsidDel="00000000" w:rsidP="00000000" w:rsidRDefault="00000000" w:rsidRPr="00000000" w14:paraId="00000018">
      <w:pPr>
        <w:rPr>
          <w:sz w:val="24"/>
          <w:szCs w:val="24"/>
          <w:highlight w:val="white"/>
        </w:rPr>
      </w:pPr>
      <w:r w:rsidDel="00000000" w:rsidR="00000000" w:rsidRPr="00000000">
        <w:rPr>
          <w:sz w:val="24"/>
          <w:szCs w:val="24"/>
          <w:highlight w:val="white"/>
          <w:rtl w:val="0"/>
        </w:rPr>
        <w:t xml:space="preserve">January 2023 saw us move into the third year of  the COVID-19 pandemic.  We continued with COVID vaccinations, testing, disease investigation and prevention efforts.  Thank you to our staff, our limited term employees’ (LTE), the many volunteers and MHLC staff who assisted us at our clinics.  Thank you to the Highway Department for their assistance when we used the Ames Multipurpose Building.  </w:t>
      </w:r>
    </w:p>
    <w:p w:rsidR="00000000" w:rsidDel="00000000" w:rsidP="00000000" w:rsidRDefault="00000000" w:rsidRPr="00000000" w14:paraId="00000019">
      <w:pPr>
        <w:rPr>
          <w:sz w:val="24"/>
          <w:szCs w:val="24"/>
          <w:highlight w:val="white"/>
        </w:rPr>
      </w:pPr>
      <w:r w:rsidDel="00000000" w:rsidR="00000000" w:rsidRPr="00000000">
        <w:rPr>
          <w:rtl w:val="0"/>
        </w:rPr>
      </w:r>
    </w:p>
    <w:p w:rsidR="00000000" w:rsidDel="00000000" w:rsidP="00000000" w:rsidRDefault="00000000" w:rsidRPr="00000000" w14:paraId="0000001A">
      <w:pPr>
        <w:rPr>
          <w:sz w:val="24"/>
          <w:szCs w:val="24"/>
          <w:highlight w:val="white"/>
        </w:rPr>
      </w:pPr>
      <w:r w:rsidDel="00000000" w:rsidR="00000000" w:rsidRPr="00000000">
        <w:rPr>
          <w:sz w:val="24"/>
          <w:szCs w:val="24"/>
          <w:highlight w:val="white"/>
          <w:rtl w:val="0"/>
        </w:rPr>
        <w:t xml:space="preserve">Resilience and resourcefulness remained key attributes of our staff as they continued to  respond to COVID-19  and resumed programs and services that had been put on hold during the pandemic. Again, I would like to thank our dedicated staff, LTE’s  and volunteers for their hard work during this time. </w:t>
      </w:r>
    </w:p>
    <w:p w:rsidR="00000000" w:rsidDel="00000000" w:rsidP="00000000" w:rsidRDefault="00000000" w:rsidRPr="00000000" w14:paraId="0000001B">
      <w:pPr>
        <w:rPr>
          <w:sz w:val="24"/>
          <w:szCs w:val="24"/>
          <w:highlight w:val="white"/>
        </w:rPr>
      </w:pPr>
      <w:r w:rsidDel="00000000" w:rsidR="00000000" w:rsidRPr="00000000">
        <w:rPr>
          <w:rtl w:val="0"/>
        </w:rPr>
      </w:r>
    </w:p>
    <w:p w:rsidR="00000000" w:rsidDel="00000000" w:rsidP="00000000" w:rsidRDefault="00000000" w:rsidRPr="00000000" w14:paraId="0000001C">
      <w:pPr>
        <w:rPr>
          <w:sz w:val="24"/>
          <w:szCs w:val="24"/>
          <w:highlight w:val="white"/>
        </w:rPr>
      </w:pPr>
      <w:r w:rsidDel="00000000" w:rsidR="00000000" w:rsidRPr="00000000">
        <w:rPr>
          <w:sz w:val="24"/>
          <w:szCs w:val="24"/>
          <w:highlight w:val="white"/>
          <w:rtl w:val="0"/>
        </w:rPr>
        <w:t xml:space="preserve">Thank you also to the Board of Health Committee, the Lafayette Board of Supervisors,  and other Lafayette County Departments who assisted us these past two years.  Thank you to our community partners, schools, , long term care care facilities, public safety and law enforcement partners, pharmacies, Memorial Hospital of Lafayette County, Lafayette County Schools and our community organizations for the partnerships and assistance we have received.  Thank you to our community members for your continued support. </w:t>
      </w:r>
    </w:p>
    <w:p w:rsidR="00000000" w:rsidDel="00000000" w:rsidP="00000000" w:rsidRDefault="00000000" w:rsidRPr="00000000" w14:paraId="0000001D">
      <w:pPr>
        <w:rPr>
          <w:sz w:val="24"/>
          <w:szCs w:val="24"/>
          <w:highlight w:val="white"/>
        </w:rPr>
      </w:pPr>
      <w:r w:rsidDel="00000000" w:rsidR="00000000" w:rsidRPr="00000000">
        <w:rPr>
          <w:rtl w:val="0"/>
        </w:rPr>
      </w:r>
    </w:p>
    <w:p w:rsidR="00000000" w:rsidDel="00000000" w:rsidP="00000000" w:rsidRDefault="00000000" w:rsidRPr="00000000" w14:paraId="0000001E">
      <w:pPr>
        <w:rPr>
          <w:sz w:val="24"/>
          <w:szCs w:val="24"/>
          <w:highlight w:val="white"/>
        </w:rPr>
      </w:pPr>
      <w:r w:rsidDel="00000000" w:rsidR="00000000" w:rsidRPr="00000000">
        <w:rPr>
          <w:sz w:val="24"/>
          <w:szCs w:val="24"/>
          <w:highlight w:val="white"/>
          <w:rtl w:val="0"/>
        </w:rPr>
        <w:t xml:space="preserve">Thank you also for taking the time to read our report.  Please contact us at the Health Department if you have questions or concerns at 608-776-4985 or publichealth@lafayettecountywi.org</w:t>
      </w:r>
    </w:p>
    <w:p w:rsidR="00000000" w:rsidDel="00000000" w:rsidP="00000000" w:rsidRDefault="00000000" w:rsidRPr="00000000" w14:paraId="0000001F">
      <w:pPr>
        <w:rPr>
          <w:sz w:val="24"/>
          <w:szCs w:val="24"/>
          <w:highlight w:val="white"/>
        </w:rPr>
      </w:pPr>
      <w:r w:rsidDel="00000000" w:rsidR="00000000" w:rsidRPr="00000000">
        <w:rPr>
          <w:rtl w:val="0"/>
        </w:rPr>
      </w:r>
    </w:p>
    <w:p w:rsidR="00000000" w:rsidDel="00000000" w:rsidP="00000000" w:rsidRDefault="00000000" w:rsidRPr="00000000" w14:paraId="00000020">
      <w:pPr>
        <w:pageBreakBefore w:val="0"/>
        <w:rPr>
          <w:sz w:val="24"/>
          <w:szCs w:val="24"/>
          <w:highlight w:val="white"/>
        </w:rPr>
      </w:pPr>
      <w:r w:rsidDel="00000000" w:rsidR="00000000" w:rsidRPr="00000000">
        <w:rPr>
          <w:rtl w:val="0"/>
        </w:rPr>
      </w:r>
    </w:p>
    <w:p w:rsidR="00000000" w:rsidDel="00000000" w:rsidP="00000000" w:rsidRDefault="00000000" w:rsidRPr="00000000" w14:paraId="00000021">
      <w:pPr>
        <w:pageBreakBefore w:val="0"/>
        <w:rPr>
          <w:sz w:val="24"/>
          <w:szCs w:val="24"/>
        </w:rPr>
      </w:pPr>
      <w:r w:rsidDel="00000000" w:rsidR="00000000" w:rsidRPr="00000000">
        <w:rPr>
          <w:rtl w:val="0"/>
        </w:rPr>
      </w:r>
    </w:p>
    <w:p w:rsidR="00000000" w:rsidDel="00000000" w:rsidP="00000000" w:rsidRDefault="00000000" w:rsidRPr="00000000" w14:paraId="00000022">
      <w:pPr>
        <w:pageBreakBefore w:val="0"/>
        <w:rPr>
          <w:sz w:val="24"/>
          <w:szCs w:val="24"/>
        </w:rPr>
      </w:pPr>
      <w:r w:rsidDel="00000000" w:rsidR="00000000" w:rsidRPr="00000000">
        <w:rPr>
          <w:rtl w:val="0"/>
        </w:rPr>
      </w:r>
    </w:p>
    <w:p w:rsidR="00000000" w:rsidDel="00000000" w:rsidP="00000000" w:rsidRDefault="00000000" w:rsidRPr="00000000" w14:paraId="00000023">
      <w:pPr>
        <w:pageBreakBefore w:val="0"/>
        <w:rPr>
          <w:sz w:val="24"/>
          <w:szCs w:val="24"/>
        </w:rPr>
      </w:pPr>
      <w:r w:rsidDel="00000000" w:rsidR="00000000" w:rsidRPr="00000000">
        <w:rPr>
          <w:rtl w:val="0"/>
        </w:rPr>
      </w:r>
    </w:p>
    <w:p w:rsidR="00000000" w:rsidDel="00000000" w:rsidP="00000000" w:rsidRDefault="00000000" w:rsidRPr="00000000" w14:paraId="00000024">
      <w:pPr>
        <w:pageBreakBefore w:val="0"/>
        <w:ind w:left="0" w:firstLine="0"/>
        <w:rPr>
          <w:sz w:val="24"/>
          <w:szCs w:val="24"/>
        </w:rPr>
      </w:pPr>
      <w:r w:rsidDel="00000000" w:rsidR="00000000" w:rsidRPr="00000000">
        <w:rPr>
          <w:sz w:val="24"/>
          <w:szCs w:val="24"/>
          <w:rtl w:val="0"/>
        </w:rPr>
        <w:t xml:space="preserve">Working together for a healthier community,</w:t>
      </w:r>
    </w:p>
    <w:p w:rsidR="00000000" w:rsidDel="00000000" w:rsidP="00000000" w:rsidRDefault="00000000" w:rsidRPr="00000000" w14:paraId="00000025">
      <w:pPr>
        <w:pageBreakBefore w:val="0"/>
        <w:rPr>
          <w:sz w:val="24"/>
          <w:szCs w:val="24"/>
        </w:rPr>
      </w:pPr>
      <w:r w:rsidDel="00000000" w:rsidR="00000000" w:rsidRPr="00000000">
        <w:rPr>
          <w:sz w:val="24"/>
          <w:szCs w:val="24"/>
          <w:rtl w:val="0"/>
        </w:rPr>
        <w:t xml:space="preserve">Julie Leibfried, RN, BSN</w:t>
      </w:r>
    </w:p>
    <w:p w:rsidR="00000000" w:rsidDel="00000000" w:rsidP="00000000" w:rsidRDefault="00000000" w:rsidRPr="00000000" w14:paraId="00000026">
      <w:pPr>
        <w:pageBreakBefore w:val="0"/>
        <w:rPr>
          <w:sz w:val="24"/>
          <w:szCs w:val="24"/>
        </w:rPr>
      </w:pPr>
      <w:r w:rsidDel="00000000" w:rsidR="00000000" w:rsidRPr="00000000">
        <w:rPr>
          <w:sz w:val="24"/>
          <w:szCs w:val="24"/>
          <w:rtl w:val="0"/>
        </w:rPr>
        <w:t xml:space="preserve">Health Officer/Director</w:t>
      </w:r>
    </w:p>
    <w:p w:rsidR="00000000" w:rsidDel="00000000" w:rsidP="00000000" w:rsidRDefault="00000000" w:rsidRPr="00000000" w14:paraId="00000027">
      <w:pPr>
        <w:pageBreakBefore w:val="0"/>
        <w:rPr>
          <w:sz w:val="24"/>
          <w:szCs w:val="24"/>
        </w:rPr>
      </w:pPr>
      <w:r w:rsidDel="00000000" w:rsidR="00000000" w:rsidRPr="00000000">
        <w:rPr>
          <w:sz w:val="24"/>
          <w:szCs w:val="24"/>
          <w:rtl w:val="0"/>
        </w:rPr>
        <w:t xml:space="preserve">Lafayette County Health Department</w:t>
      </w:r>
    </w:p>
    <w:p w:rsidR="00000000" w:rsidDel="00000000" w:rsidP="00000000" w:rsidRDefault="00000000" w:rsidRPr="00000000" w14:paraId="00000028">
      <w:pPr>
        <w:pageBreakBefore w:val="0"/>
        <w:rPr>
          <w:sz w:val="24"/>
          <w:szCs w:val="24"/>
        </w:rPr>
      </w:pPr>
      <w:r w:rsidDel="00000000" w:rsidR="00000000" w:rsidRPr="00000000">
        <w:rPr>
          <w:rtl w:val="0"/>
        </w:rPr>
      </w:r>
    </w:p>
    <w:p w:rsidR="00000000" w:rsidDel="00000000" w:rsidP="00000000" w:rsidRDefault="00000000" w:rsidRPr="00000000" w14:paraId="00000029">
      <w:pPr>
        <w:pageBreakBefore w:val="0"/>
        <w:rPr>
          <w:sz w:val="30"/>
          <w:szCs w:val="30"/>
          <w:u w:val="single"/>
        </w:rPr>
      </w:pPr>
      <w:r w:rsidDel="00000000" w:rsidR="00000000" w:rsidRPr="00000000">
        <w:rPr>
          <w:rtl w:val="0"/>
        </w:rPr>
      </w:r>
    </w:p>
    <w:p w:rsidR="00000000" w:rsidDel="00000000" w:rsidP="00000000" w:rsidRDefault="00000000" w:rsidRPr="00000000" w14:paraId="0000002A">
      <w:pPr>
        <w:pageBreakBefore w:val="0"/>
        <w:rPr>
          <w:b w:val="1"/>
          <w:sz w:val="30"/>
          <w:szCs w:val="30"/>
          <w:u w:val="single"/>
        </w:rPr>
      </w:pPr>
      <w:r w:rsidDel="00000000" w:rsidR="00000000" w:rsidRPr="00000000">
        <w:rPr>
          <w:rtl w:val="0"/>
        </w:rPr>
      </w:r>
    </w:p>
    <w:p w:rsidR="00000000" w:rsidDel="00000000" w:rsidP="00000000" w:rsidRDefault="00000000" w:rsidRPr="00000000" w14:paraId="0000002B">
      <w:pPr>
        <w:pageBreakBefore w:val="0"/>
        <w:rPr>
          <w:b w:val="1"/>
          <w:sz w:val="30"/>
          <w:szCs w:val="30"/>
          <w:u w:val="single"/>
        </w:rPr>
      </w:pPr>
      <w:r w:rsidDel="00000000" w:rsidR="00000000" w:rsidRPr="00000000">
        <w:rPr>
          <w:rtl w:val="0"/>
        </w:rPr>
      </w:r>
    </w:p>
    <w:p w:rsidR="00000000" w:rsidDel="00000000" w:rsidP="00000000" w:rsidRDefault="00000000" w:rsidRPr="00000000" w14:paraId="0000002C">
      <w:pPr>
        <w:pageBreakBefore w:val="0"/>
        <w:rPr>
          <w:b w:val="1"/>
          <w:sz w:val="30"/>
          <w:szCs w:val="30"/>
          <w:u w:val="single"/>
        </w:rPr>
      </w:pPr>
      <w:r w:rsidDel="00000000" w:rsidR="00000000" w:rsidRPr="00000000">
        <w:rPr>
          <w:b w:val="1"/>
          <w:sz w:val="30"/>
          <w:szCs w:val="30"/>
          <w:u w:val="single"/>
          <w:rtl w:val="0"/>
        </w:rPr>
        <w:t xml:space="preserve">Health Committee</w:t>
      </w:r>
    </w:p>
    <w:p w:rsidR="00000000" w:rsidDel="00000000" w:rsidP="00000000" w:rsidRDefault="00000000" w:rsidRPr="00000000" w14:paraId="0000002D">
      <w:pPr>
        <w:pageBreakBefore w:val="0"/>
        <w:rPr>
          <w:b w:val="1"/>
          <w:sz w:val="30"/>
          <w:szCs w:val="30"/>
          <w:u w:val="single"/>
        </w:rPr>
      </w:pPr>
      <w:r w:rsidDel="00000000" w:rsidR="00000000" w:rsidRPr="00000000">
        <w:rPr>
          <w:rtl w:val="0"/>
        </w:rPr>
      </w:r>
    </w:p>
    <w:p w:rsidR="00000000" w:rsidDel="00000000" w:rsidP="00000000" w:rsidRDefault="00000000" w:rsidRPr="00000000" w14:paraId="0000002E">
      <w:pPr>
        <w:pageBreakBefore w:val="0"/>
        <w:rPr>
          <w:sz w:val="24"/>
          <w:szCs w:val="24"/>
        </w:rPr>
      </w:pPr>
      <w:r w:rsidDel="00000000" w:rsidR="00000000" w:rsidRPr="00000000">
        <w:rPr>
          <w:sz w:val="24"/>
          <w:szCs w:val="24"/>
          <w:rtl w:val="0"/>
        </w:rPr>
        <w:t xml:space="preserve">Bob Boyle (Chairman)- County Board Supervisor</w:t>
      </w:r>
    </w:p>
    <w:p w:rsidR="00000000" w:rsidDel="00000000" w:rsidP="00000000" w:rsidRDefault="00000000" w:rsidRPr="00000000" w14:paraId="0000002F">
      <w:pPr>
        <w:pageBreakBefore w:val="0"/>
        <w:rPr>
          <w:sz w:val="24"/>
          <w:szCs w:val="24"/>
        </w:rPr>
      </w:pPr>
      <w:r w:rsidDel="00000000" w:rsidR="00000000" w:rsidRPr="00000000">
        <w:rPr>
          <w:sz w:val="24"/>
          <w:szCs w:val="24"/>
          <w:rtl w:val="0"/>
        </w:rPr>
        <w:t xml:space="preserve">Rita Buchholtz- County Board Supervisor</w:t>
      </w:r>
    </w:p>
    <w:p w:rsidR="00000000" w:rsidDel="00000000" w:rsidP="00000000" w:rsidRDefault="00000000" w:rsidRPr="00000000" w14:paraId="00000030">
      <w:pPr>
        <w:pageBreakBefore w:val="0"/>
        <w:rPr>
          <w:sz w:val="24"/>
          <w:szCs w:val="24"/>
        </w:rPr>
      </w:pPr>
      <w:r w:rsidDel="00000000" w:rsidR="00000000" w:rsidRPr="00000000">
        <w:rPr>
          <w:sz w:val="24"/>
          <w:szCs w:val="24"/>
          <w:rtl w:val="0"/>
        </w:rPr>
        <w:t xml:space="preserve">Kriss Marion- County Board Supervisor</w:t>
      </w:r>
    </w:p>
    <w:p w:rsidR="00000000" w:rsidDel="00000000" w:rsidP="00000000" w:rsidRDefault="00000000" w:rsidRPr="00000000" w14:paraId="00000031">
      <w:pPr>
        <w:pageBreakBefore w:val="0"/>
        <w:rPr>
          <w:sz w:val="24"/>
          <w:szCs w:val="24"/>
        </w:rPr>
      </w:pPr>
      <w:r w:rsidDel="00000000" w:rsidR="00000000" w:rsidRPr="00000000">
        <w:rPr>
          <w:sz w:val="24"/>
          <w:szCs w:val="24"/>
          <w:rtl w:val="0"/>
        </w:rPr>
        <w:t xml:space="preserve">Tim Olmstead- County Board Supervisor</w:t>
      </w:r>
    </w:p>
    <w:p w:rsidR="00000000" w:rsidDel="00000000" w:rsidP="00000000" w:rsidRDefault="00000000" w:rsidRPr="00000000" w14:paraId="00000032">
      <w:pPr>
        <w:pageBreakBefore w:val="0"/>
        <w:rPr>
          <w:sz w:val="24"/>
          <w:szCs w:val="24"/>
        </w:rPr>
      </w:pPr>
      <w:r w:rsidDel="00000000" w:rsidR="00000000" w:rsidRPr="00000000">
        <w:rPr>
          <w:sz w:val="24"/>
          <w:szCs w:val="24"/>
          <w:rtl w:val="0"/>
        </w:rPr>
        <w:t xml:space="preserve">Lois Finnegan- Lay Member</w:t>
      </w:r>
    </w:p>
    <w:p w:rsidR="00000000" w:rsidDel="00000000" w:rsidP="00000000" w:rsidRDefault="00000000" w:rsidRPr="00000000" w14:paraId="00000033">
      <w:pPr>
        <w:pageBreakBefore w:val="0"/>
        <w:rPr>
          <w:sz w:val="24"/>
          <w:szCs w:val="24"/>
        </w:rPr>
      </w:pPr>
      <w:r w:rsidDel="00000000" w:rsidR="00000000" w:rsidRPr="00000000">
        <w:rPr>
          <w:sz w:val="24"/>
          <w:szCs w:val="24"/>
          <w:rtl w:val="0"/>
        </w:rPr>
        <w:t xml:space="preserve">Chris Fortin- Lay Member</w:t>
      </w:r>
    </w:p>
    <w:p w:rsidR="00000000" w:rsidDel="00000000" w:rsidP="00000000" w:rsidRDefault="00000000" w:rsidRPr="00000000" w14:paraId="00000034">
      <w:pPr>
        <w:pageBreakBefore w:val="0"/>
        <w:rPr>
          <w:sz w:val="24"/>
          <w:szCs w:val="24"/>
        </w:rPr>
      </w:pPr>
      <w:r w:rsidDel="00000000" w:rsidR="00000000" w:rsidRPr="00000000">
        <w:rPr>
          <w:sz w:val="24"/>
          <w:szCs w:val="24"/>
          <w:rtl w:val="0"/>
        </w:rPr>
        <w:t xml:space="preserve">Kristie Lueck-Lay Member</w:t>
      </w:r>
    </w:p>
    <w:p w:rsidR="00000000" w:rsidDel="00000000" w:rsidP="00000000" w:rsidRDefault="00000000" w:rsidRPr="00000000" w14:paraId="00000035">
      <w:pPr>
        <w:pageBreakBefore w:val="0"/>
        <w:rPr>
          <w:sz w:val="24"/>
          <w:szCs w:val="24"/>
        </w:rPr>
      </w:pPr>
      <w:r w:rsidDel="00000000" w:rsidR="00000000" w:rsidRPr="00000000">
        <w:rPr>
          <w:rtl w:val="0"/>
        </w:rPr>
      </w:r>
    </w:p>
    <w:p w:rsidR="00000000" w:rsidDel="00000000" w:rsidP="00000000" w:rsidRDefault="00000000" w:rsidRPr="00000000" w14:paraId="00000036">
      <w:pPr>
        <w:pageBreakBefore w:val="0"/>
        <w:rPr>
          <w:b w:val="1"/>
          <w:sz w:val="30"/>
          <w:szCs w:val="30"/>
          <w:u w:val="single"/>
        </w:rPr>
      </w:pPr>
      <w:r w:rsidDel="00000000" w:rsidR="00000000" w:rsidRPr="00000000">
        <w:rPr>
          <w:b w:val="1"/>
          <w:sz w:val="30"/>
          <w:szCs w:val="30"/>
          <w:u w:val="single"/>
          <w:rtl w:val="0"/>
        </w:rPr>
        <w:t xml:space="preserve">Volunteer Medical Director</w:t>
      </w:r>
    </w:p>
    <w:p w:rsidR="00000000" w:rsidDel="00000000" w:rsidP="00000000" w:rsidRDefault="00000000" w:rsidRPr="00000000" w14:paraId="00000037">
      <w:pPr>
        <w:pageBreakBefore w:val="0"/>
        <w:rPr>
          <w:b w:val="1"/>
          <w:sz w:val="30"/>
          <w:szCs w:val="30"/>
          <w:u w:val="single"/>
        </w:rPr>
      </w:pPr>
      <w:r w:rsidDel="00000000" w:rsidR="00000000" w:rsidRPr="00000000">
        <w:rPr>
          <w:rtl w:val="0"/>
        </w:rPr>
      </w:r>
    </w:p>
    <w:p w:rsidR="00000000" w:rsidDel="00000000" w:rsidP="00000000" w:rsidRDefault="00000000" w:rsidRPr="00000000" w14:paraId="00000038">
      <w:pPr>
        <w:pageBreakBefore w:val="0"/>
        <w:rPr>
          <w:sz w:val="24"/>
          <w:szCs w:val="24"/>
        </w:rPr>
      </w:pPr>
      <w:r w:rsidDel="00000000" w:rsidR="00000000" w:rsidRPr="00000000">
        <w:rPr>
          <w:sz w:val="24"/>
          <w:szCs w:val="24"/>
          <w:rtl w:val="0"/>
        </w:rPr>
        <w:t xml:space="preserve">Dr. Lori Neumann, MD</w:t>
      </w:r>
    </w:p>
    <w:p w:rsidR="00000000" w:rsidDel="00000000" w:rsidP="00000000" w:rsidRDefault="00000000" w:rsidRPr="00000000" w14:paraId="00000039">
      <w:pPr>
        <w:pageBreakBefore w:val="0"/>
        <w:rPr>
          <w:sz w:val="24"/>
          <w:szCs w:val="24"/>
        </w:rPr>
      </w:pPr>
      <w:r w:rsidDel="00000000" w:rsidR="00000000" w:rsidRPr="00000000">
        <w:rPr>
          <w:rtl w:val="0"/>
        </w:rPr>
      </w:r>
    </w:p>
    <w:p w:rsidR="00000000" w:rsidDel="00000000" w:rsidP="00000000" w:rsidRDefault="00000000" w:rsidRPr="00000000" w14:paraId="0000003A">
      <w:pPr>
        <w:pageBreakBefore w:val="0"/>
        <w:rPr>
          <w:b w:val="1"/>
          <w:sz w:val="30"/>
          <w:szCs w:val="30"/>
          <w:u w:val="single"/>
        </w:rPr>
      </w:pPr>
      <w:r w:rsidDel="00000000" w:rsidR="00000000" w:rsidRPr="00000000">
        <w:rPr>
          <w:b w:val="1"/>
          <w:sz w:val="30"/>
          <w:szCs w:val="30"/>
          <w:u w:val="single"/>
          <w:rtl w:val="0"/>
        </w:rPr>
        <w:t xml:space="preserve">Staff</w:t>
      </w:r>
    </w:p>
    <w:p w:rsidR="00000000" w:rsidDel="00000000" w:rsidP="00000000" w:rsidRDefault="00000000" w:rsidRPr="00000000" w14:paraId="0000003B">
      <w:pPr>
        <w:pageBreakBefore w:val="0"/>
        <w:rPr>
          <w:sz w:val="24"/>
          <w:szCs w:val="24"/>
        </w:rPr>
      </w:pPr>
      <w:r w:rsidDel="00000000" w:rsidR="00000000" w:rsidRPr="00000000">
        <w:rPr>
          <w:rtl w:val="0"/>
        </w:rPr>
      </w:r>
    </w:p>
    <w:p w:rsidR="00000000" w:rsidDel="00000000" w:rsidP="00000000" w:rsidRDefault="00000000" w:rsidRPr="00000000" w14:paraId="0000003C">
      <w:pPr>
        <w:pageBreakBefore w:val="0"/>
        <w:rPr>
          <w:sz w:val="24"/>
          <w:szCs w:val="24"/>
        </w:rPr>
      </w:pPr>
      <w:r w:rsidDel="00000000" w:rsidR="00000000" w:rsidRPr="00000000">
        <w:rPr>
          <w:sz w:val="24"/>
          <w:szCs w:val="24"/>
          <w:rtl w:val="0"/>
        </w:rPr>
        <w:t xml:space="preserve">Julie Leibfried, RN, BSN Health Director</w:t>
      </w:r>
    </w:p>
    <w:p w:rsidR="00000000" w:rsidDel="00000000" w:rsidP="00000000" w:rsidRDefault="00000000" w:rsidRPr="00000000" w14:paraId="0000003D">
      <w:pPr>
        <w:pageBreakBefore w:val="0"/>
        <w:rPr>
          <w:sz w:val="24"/>
          <w:szCs w:val="24"/>
        </w:rPr>
      </w:pPr>
      <w:r w:rsidDel="00000000" w:rsidR="00000000" w:rsidRPr="00000000">
        <w:rPr>
          <w:sz w:val="24"/>
          <w:szCs w:val="24"/>
          <w:rtl w:val="0"/>
        </w:rPr>
        <w:t xml:space="preserve">Danielle Steger, RN, BSN Public Health Nurse</w:t>
      </w:r>
    </w:p>
    <w:p w:rsidR="00000000" w:rsidDel="00000000" w:rsidP="00000000" w:rsidRDefault="00000000" w:rsidRPr="00000000" w14:paraId="0000003E">
      <w:pPr>
        <w:rPr>
          <w:sz w:val="24"/>
          <w:szCs w:val="24"/>
        </w:rPr>
      </w:pPr>
      <w:r w:rsidDel="00000000" w:rsidR="00000000" w:rsidRPr="00000000">
        <w:rPr>
          <w:sz w:val="24"/>
          <w:szCs w:val="24"/>
          <w:rtl w:val="0"/>
        </w:rPr>
        <w:t xml:space="preserve">Molly Lee, RN, BSN Public Health Nurse</w:t>
      </w:r>
    </w:p>
    <w:p w:rsidR="00000000" w:rsidDel="00000000" w:rsidP="00000000" w:rsidRDefault="00000000" w:rsidRPr="00000000" w14:paraId="0000003F">
      <w:pPr>
        <w:rPr>
          <w:sz w:val="24"/>
          <w:szCs w:val="24"/>
        </w:rPr>
      </w:pPr>
      <w:r w:rsidDel="00000000" w:rsidR="00000000" w:rsidRPr="00000000">
        <w:rPr>
          <w:sz w:val="24"/>
          <w:szCs w:val="24"/>
          <w:rtl w:val="0"/>
        </w:rPr>
        <w:t xml:space="preserve">Leah Walrack, RN, BSN Public Health Nurse through September 2022</w:t>
      </w:r>
    </w:p>
    <w:p w:rsidR="00000000" w:rsidDel="00000000" w:rsidP="00000000" w:rsidRDefault="00000000" w:rsidRPr="00000000" w14:paraId="00000040">
      <w:pPr>
        <w:pageBreakBefore w:val="0"/>
        <w:rPr>
          <w:sz w:val="24"/>
          <w:szCs w:val="24"/>
        </w:rPr>
      </w:pPr>
      <w:r w:rsidDel="00000000" w:rsidR="00000000" w:rsidRPr="00000000">
        <w:rPr>
          <w:sz w:val="24"/>
          <w:szCs w:val="24"/>
          <w:rtl w:val="0"/>
        </w:rPr>
        <w:t xml:space="preserve">Erin Hastert, Public Health Technician</w:t>
      </w:r>
    </w:p>
    <w:p w:rsidR="00000000" w:rsidDel="00000000" w:rsidP="00000000" w:rsidRDefault="00000000" w:rsidRPr="00000000" w14:paraId="00000041">
      <w:pPr>
        <w:pageBreakBefore w:val="0"/>
        <w:rPr>
          <w:sz w:val="24"/>
          <w:szCs w:val="24"/>
        </w:rPr>
      </w:pPr>
      <w:r w:rsidDel="00000000" w:rsidR="00000000" w:rsidRPr="00000000">
        <w:rPr>
          <w:sz w:val="24"/>
          <w:szCs w:val="24"/>
          <w:rtl w:val="0"/>
        </w:rPr>
        <w:t xml:space="preserve">Bree Harker-Hastert, Administrative Deputy</w:t>
      </w:r>
    </w:p>
    <w:p w:rsidR="00000000" w:rsidDel="00000000" w:rsidP="00000000" w:rsidRDefault="00000000" w:rsidRPr="00000000" w14:paraId="00000042">
      <w:pPr>
        <w:pageBreakBefore w:val="0"/>
        <w:rPr>
          <w:sz w:val="24"/>
          <w:szCs w:val="24"/>
        </w:rPr>
      </w:pPr>
      <w:r w:rsidDel="00000000" w:rsidR="00000000" w:rsidRPr="00000000">
        <w:rPr>
          <w:sz w:val="24"/>
          <w:szCs w:val="24"/>
          <w:rtl w:val="0"/>
        </w:rPr>
        <w:t xml:space="preserve">Troy </w:t>
      </w:r>
      <w:r w:rsidDel="00000000" w:rsidR="00000000" w:rsidRPr="00000000">
        <w:rPr>
          <w:sz w:val="24"/>
          <w:szCs w:val="24"/>
          <w:rtl w:val="0"/>
        </w:rPr>
        <w:t xml:space="preserve">Moris</w:t>
      </w:r>
      <w:r w:rsidDel="00000000" w:rsidR="00000000" w:rsidRPr="00000000">
        <w:rPr>
          <w:sz w:val="24"/>
          <w:szCs w:val="24"/>
          <w:rtl w:val="0"/>
        </w:rPr>
        <w:t xml:space="preserve">, RS Environmental Health Coordinator</w:t>
      </w:r>
    </w:p>
    <w:p w:rsidR="00000000" w:rsidDel="00000000" w:rsidP="00000000" w:rsidRDefault="00000000" w:rsidRPr="00000000" w14:paraId="00000043">
      <w:pPr>
        <w:pageBreakBefore w:val="0"/>
        <w:rPr>
          <w:sz w:val="24"/>
          <w:szCs w:val="24"/>
        </w:rPr>
      </w:pPr>
      <w:r w:rsidDel="00000000" w:rsidR="00000000" w:rsidRPr="00000000">
        <w:rPr>
          <w:rtl w:val="0"/>
        </w:rPr>
      </w:r>
    </w:p>
    <w:p w:rsidR="00000000" w:rsidDel="00000000" w:rsidP="00000000" w:rsidRDefault="00000000" w:rsidRPr="00000000" w14:paraId="00000044">
      <w:pPr>
        <w:pageBreakBefore w:val="0"/>
        <w:rPr>
          <w:b w:val="1"/>
          <w:sz w:val="24"/>
          <w:szCs w:val="24"/>
        </w:rPr>
      </w:pPr>
      <w:r w:rsidDel="00000000" w:rsidR="00000000" w:rsidRPr="00000000">
        <w:rPr>
          <w:b w:val="1"/>
          <w:sz w:val="24"/>
          <w:szCs w:val="24"/>
          <w:u w:val="single"/>
          <w:rtl w:val="0"/>
        </w:rPr>
        <w:t xml:space="preserve">Limited Term Employees</w:t>
      </w:r>
      <w:r w:rsidDel="00000000" w:rsidR="00000000" w:rsidRPr="00000000">
        <w:rPr>
          <w:rtl w:val="0"/>
        </w:rPr>
      </w:r>
    </w:p>
    <w:p w:rsidR="00000000" w:rsidDel="00000000" w:rsidP="00000000" w:rsidRDefault="00000000" w:rsidRPr="00000000" w14:paraId="00000045">
      <w:pPr>
        <w:pageBreakBefore w:val="0"/>
        <w:rPr>
          <w:sz w:val="24"/>
          <w:szCs w:val="24"/>
          <w:highlight w:val="white"/>
        </w:rPr>
      </w:pPr>
      <w:r w:rsidDel="00000000" w:rsidR="00000000" w:rsidRPr="00000000">
        <w:rPr>
          <w:rtl w:val="0"/>
        </w:rPr>
      </w:r>
    </w:p>
    <w:p w:rsidR="00000000" w:rsidDel="00000000" w:rsidP="00000000" w:rsidRDefault="00000000" w:rsidRPr="00000000" w14:paraId="00000046">
      <w:pPr>
        <w:pageBreakBefore w:val="0"/>
        <w:rPr>
          <w:sz w:val="24"/>
          <w:szCs w:val="24"/>
          <w:highlight w:val="white"/>
        </w:rPr>
      </w:pPr>
      <w:r w:rsidDel="00000000" w:rsidR="00000000" w:rsidRPr="00000000">
        <w:rPr>
          <w:sz w:val="24"/>
          <w:szCs w:val="24"/>
          <w:highlight w:val="white"/>
          <w:rtl w:val="0"/>
        </w:rPr>
        <w:t xml:space="preserve">Kim Sniff</w:t>
      </w:r>
    </w:p>
    <w:p w:rsidR="00000000" w:rsidDel="00000000" w:rsidP="00000000" w:rsidRDefault="00000000" w:rsidRPr="00000000" w14:paraId="00000047">
      <w:pPr>
        <w:pageBreakBefore w:val="0"/>
        <w:rPr>
          <w:sz w:val="24"/>
          <w:szCs w:val="24"/>
          <w:highlight w:val="white"/>
        </w:rPr>
      </w:pPr>
      <w:r w:rsidDel="00000000" w:rsidR="00000000" w:rsidRPr="00000000">
        <w:rPr>
          <w:sz w:val="24"/>
          <w:szCs w:val="24"/>
          <w:highlight w:val="white"/>
          <w:rtl w:val="0"/>
        </w:rPr>
        <w:t xml:space="preserve">Karla Blackbourn</w:t>
      </w:r>
    </w:p>
    <w:p w:rsidR="00000000" w:rsidDel="00000000" w:rsidP="00000000" w:rsidRDefault="00000000" w:rsidRPr="00000000" w14:paraId="00000048">
      <w:pPr>
        <w:pageBreakBefore w:val="0"/>
        <w:rPr>
          <w:sz w:val="24"/>
          <w:szCs w:val="24"/>
          <w:highlight w:val="white"/>
        </w:rPr>
      </w:pPr>
      <w:r w:rsidDel="00000000" w:rsidR="00000000" w:rsidRPr="00000000">
        <w:rPr>
          <w:sz w:val="24"/>
          <w:szCs w:val="24"/>
          <w:highlight w:val="white"/>
          <w:rtl w:val="0"/>
        </w:rPr>
        <w:t xml:space="preserve">Marian Olson</w:t>
      </w:r>
    </w:p>
    <w:p w:rsidR="00000000" w:rsidDel="00000000" w:rsidP="00000000" w:rsidRDefault="00000000" w:rsidRPr="00000000" w14:paraId="00000049">
      <w:pPr>
        <w:pageBreakBefore w:val="0"/>
        <w:rPr>
          <w:sz w:val="24"/>
          <w:szCs w:val="24"/>
          <w:highlight w:val="white"/>
        </w:rPr>
      </w:pPr>
      <w:r w:rsidDel="00000000" w:rsidR="00000000" w:rsidRPr="00000000">
        <w:rPr>
          <w:sz w:val="24"/>
          <w:szCs w:val="24"/>
          <w:highlight w:val="white"/>
          <w:rtl w:val="0"/>
        </w:rPr>
        <w:t xml:space="preserve">Luanne Donahue</w:t>
      </w:r>
    </w:p>
    <w:p w:rsidR="00000000" w:rsidDel="00000000" w:rsidP="00000000" w:rsidRDefault="00000000" w:rsidRPr="00000000" w14:paraId="0000004A">
      <w:pPr>
        <w:pageBreakBefore w:val="0"/>
        <w:rPr>
          <w:sz w:val="24"/>
          <w:szCs w:val="24"/>
          <w:highlight w:val="white"/>
        </w:rPr>
      </w:pPr>
      <w:r w:rsidDel="00000000" w:rsidR="00000000" w:rsidRPr="00000000">
        <w:rPr>
          <w:rtl w:val="0"/>
        </w:rPr>
      </w:r>
    </w:p>
    <w:p w:rsidR="00000000" w:rsidDel="00000000" w:rsidP="00000000" w:rsidRDefault="00000000" w:rsidRPr="00000000" w14:paraId="0000004B">
      <w:pPr>
        <w:pageBreakBefore w:val="0"/>
        <w:rPr>
          <w:sz w:val="24"/>
          <w:szCs w:val="24"/>
        </w:rPr>
      </w:pPr>
      <w:r w:rsidDel="00000000" w:rsidR="00000000" w:rsidRPr="00000000">
        <w:rPr>
          <w:rtl w:val="0"/>
        </w:rPr>
      </w:r>
    </w:p>
    <w:p w:rsidR="00000000" w:rsidDel="00000000" w:rsidP="00000000" w:rsidRDefault="00000000" w:rsidRPr="00000000" w14:paraId="0000004C">
      <w:pPr>
        <w:pageBreakBefore w:val="0"/>
        <w:rPr>
          <w:b w:val="1"/>
          <w:sz w:val="24"/>
          <w:szCs w:val="24"/>
        </w:rPr>
      </w:pPr>
      <w:r w:rsidDel="00000000" w:rsidR="00000000" w:rsidRPr="00000000">
        <w:rPr>
          <w:rtl w:val="0"/>
        </w:rPr>
      </w:r>
    </w:p>
    <w:p w:rsidR="00000000" w:rsidDel="00000000" w:rsidP="00000000" w:rsidRDefault="00000000" w:rsidRPr="00000000" w14:paraId="0000004D">
      <w:pPr>
        <w:pageBreakBefore w:val="0"/>
        <w:rPr>
          <w:b w:val="1"/>
          <w:sz w:val="24"/>
          <w:szCs w:val="24"/>
        </w:rPr>
      </w:pPr>
      <w:r w:rsidDel="00000000" w:rsidR="00000000" w:rsidRPr="00000000">
        <w:rPr>
          <w:rtl w:val="0"/>
        </w:rPr>
      </w:r>
    </w:p>
    <w:p w:rsidR="00000000" w:rsidDel="00000000" w:rsidP="00000000" w:rsidRDefault="00000000" w:rsidRPr="00000000" w14:paraId="0000004E">
      <w:pPr>
        <w:pageBreakBefore w:val="0"/>
        <w:rPr>
          <w:b w:val="1"/>
          <w:sz w:val="24"/>
          <w:szCs w:val="24"/>
        </w:rPr>
      </w:pPr>
      <w:r w:rsidDel="00000000" w:rsidR="00000000" w:rsidRPr="00000000">
        <w:rPr>
          <w:rtl w:val="0"/>
        </w:rPr>
      </w:r>
    </w:p>
    <w:p w:rsidR="00000000" w:rsidDel="00000000" w:rsidP="00000000" w:rsidRDefault="00000000" w:rsidRPr="00000000" w14:paraId="0000004F">
      <w:pPr>
        <w:pageBreakBefore w:val="0"/>
        <w:rPr>
          <w:b w:val="1"/>
          <w:sz w:val="24"/>
          <w:szCs w:val="24"/>
        </w:rPr>
      </w:pPr>
      <w:r w:rsidDel="00000000" w:rsidR="00000000" w:rsidRPr="00000000">
        <w:rPr>
          <w:rtl w:val="0"/>
        </w:rPr>
      </w:r>
    </w:p>
    <w:p w:rsidR="00000000" w:rsidDel="00000000" w:rsidP="00000000" w:rsidRDefault="00000000" w:rsidRPr="00000000" w14:paraId="00000050">
      <w:pPr>
        <w:pageBreakBefore w:val="0"/>
        <w:rPr>
          <w:b w:val="1"/>
          <w:sz w:val="24"/>
          <w:szCs w:val="24"/>
        </w:rPr>
      </w:pPr>
      <w:r w:rsidDel="00000000" w:rsidR="00000000" w:rsidRPr="00000000">
        <w:rPr>
          <w:rtl w:val="0"/>
        </w:rPr>
      </w:r>
    </w:p>
    <w:p w:rsidR="00000000" w:rsidDel="00000000" w:rsidP="00000000" w:rsidRDefault="00000000" w:rsidRPr="00000000" w14:paraId="00000051">
      <w:pPr>
        <w:pageBreakBefore w:val="0"/>
        <w:rPr>
          <w:b w:val="1"/>
          <w:sz w:val="24"/>
          <w:szCs w:val="24"/>
        </w:rPr>
      </w:pPr>
      <w:r w:rsidDel="00000000" w:rsidR="00000000" w:rsidRPr="00000000">
        <w:rPr>
          <w:rtl w:val="0"/>
        </w:rPr>
      </w:r>
    </w:p>
    <w:p w:rsidR="00000000" w:rsidDel="00000000" w:rsidP="00000000" w:rsidRDefault="00000000" w:rsidRPr="00000000" w14:paraId="00000052">
      <w:pPr>
        <w:pageBreakBefore w:val="0"/>
        <w:rPr>
          <w:b w:val="1"/>
          <w:sz w:val="24"/>
          <w:szCs w:val="24"/>
        </w:rPr>
      </w:pPr>
      <w:r w:rsidDel="00000000" w:rsidR="00000000" w:rsidRPr="00000000">
        <w:rPr>
          <w:rtl w:val="0"/>
        </w:rPr>
      </w:r>
    </w:p>
    <w:p w:rsidR="00000000" w:rsidDel="00000000" w:rsidP="00000000" w:rsidRDefault="00000000" w:rsidRPr="00000000" w14:paraId="00000053">
      <w:pPr>
        <w:pageBreakBefore w:val="0"/>
        <w:rPr>
          <w:b w:val="1"/>
          <w:sz w:val="24"/>
          <w:szCs w:val="24"/>
        </w:rPr>
      </w:pPr>
      <w:r w:rsidDel="00000000" w:rsidR="00000000" w:rsidRPr="00000000">
        <w:rPr>
          <w:b w:val="1"/>
          <w:sz w:val="24"/>
          <w:szCs w:val="24"/>
          <w:rtl w:val="0"/>
        </w:rPr>
        <w:t xml:space="preserve">Mission Statement</w:t>
      </w:r>
    </w:p>
    <w:p w:rsidR="00000000" w:rsidDel="00000000" w:rsidP="00000000" w:rsidRDefault="00000000" w:rsidRPr="00000000" w14:paraId="00000054">
      <w:pPr>
        <w:pageBreakBefore w:val="0"/>
        <w:rPr>
          <w:b w:val="1"/>
          <w:sz w:val="24"/>
          <w:szCs w:val="24"/>
        </w:rPr>
      </w:pPr>
      <w:r w:rsidDel="00000000" w:rsidR="00000000" w:rsidRPr="00000000">
        <w:rPr>
          <w:rtl w:val="0"/>
        </w:rPr>
      </w:r>
    </w:p>
    <w:p w:rsidR="00000000" w:rsidDel="00000000" w:rsidP="00000000" w:rsidRDefault="00000000" w:rsidRPr="00000000" w14:paraId="00000055">
      <w:pPr>
        <w:pageBreakBefore w:val="0"/>
        <w:rPr>
          <w:sz w:val="24"/>
          <w:szCs w:val="24"/>
        </w:rPr>
      </w:pPr>
      <w:r w:rsidDel="00000000" w:rsidR="00000000" w:rsidRPr="00000000">
        <w:rPr>
          <w:sz w:val="24"/>
          <w:szCs w:val="24"/>
          <w:rtl w:val="0"/>
        </w:rPr>
        <w:t xml:space="preserve">“Promoting, Protecting and Preserving Health while Providing Care with Partnerships throughout our Communities”</w:t>
      </w:r>
    </w:p>
    <w:p w:rsidR="00000000" w:rsidDel="00000000" w:rsidP="00000000" w:rsidRDefault="00000000" w:rsidRPr="00000000" w14:paraId="00000056">
      <w:pPr>
        <w:pageBreakBefore w:val="0"/>
        <w:rPr>
          <w:sz w:val="24"/>
          <w:szCs w:val="24"/>
        </w:rPr>
      </w:pPr>
      <w:r w:rsidDel="00000000" w:rsidR="00000000" w:rsidRPr="00000000">
        <w:rPr>
          <w:rtl w:val="0"/>
        </w:rPr>
      </w:r>
    </w:p>
    <w:p w:rsidR="00000000" w:rsidDel="00000000" w:rsidP="00000000" w:rsidRDefault="00000000" w:rsidRPr="00000000" w14:paraId="00000057">
      <w:pPr>
        <w:pageBreakBefore w:val="0"/>
        <w:rPr>
          <w:b w:val="1"/>
          <w:sz w:val="24"/>
          <w:szCs w:val="24"/>
        </w:rPr>
      </w:pPr>
      <w:r w:rsidDel="00000000" w:rsidR="00000000" w:rsidRPr="00000000">
        <w:rPr>
          <w:b w:val="1"/>
          <w:sz w:val="24"/>
          <w:szCs w:val="24"/>
          <w:rtl w:val="0"/>
        </w:rPr>
        <w:t xml:space="preserve">Our Vision</w:t>
      </w:r>
    </w:p>
    <w:p w:rsidR="00000000" w:rsidDel="00000000" w:rsidP="00000000" w:rsidRDefault="00000000" w:rsidRPr="00000000" w14:paraId="00000058">
      <w:pPr>
        <w:pageBreakBefore w:val="0"/>
        <w:rPr>
          <w:b w:val="1"/>
          <w:sz w:val="24"/>
          <w:szCs w:val="24"/>
        </w:rPr>
      </w:pPr>
      <w:r w:rsidDel="00000000" w:rsidR="00000000" w:rsidRPr="00000000">
        <w:rPr>
          <w:rtl w:val="0"/>
        </w:rPr>
      </w:r>
    </w:p>
    <w:p w:rsidR="00000000" w:rsidDel="00000000" w:rsidP="00000000" w:rsidRDefault="00000000" w:rsidRPr="00000000" w14:paraId="00000059">
      <w:pPr>
        <w:pageBreakBefore w:val="0"/>
        <w:rPr>
          <w:sz w:val="24"/>
          <w:szCs w:val="24"/>
        </w:rPr>
      </w:pPr>
      <w:r w:rsidDel="00000000" w:rsidR="00000000" w:rsidRPr="00000000">
        <w:rPr>
          <w:sz w:val="24"/>
          <w:szCs w:val="24"/>
          <w:rtl w:val="0"/>
        </w:rPr>
        <w:t xml:space="preserve">“Live Well Lafayette”  Active, healthy families and people of all ages, abilities and cultures living, playing, and working in thriving communities. </w:t>
      </w:r>
    </w:p>
    <w:p w:rsidR="00000000" w:rsidDel="00000000" w:rsidP="00000000" w:rsidRDefault="00000000" w:rsidRPr="00000000" w14:paraId="0000005A">
      <w:pPr>
        <w:pageBreakBefore w:val="0"/>
        <w:rPr>
          <w:sz w:val="24"/>
          <w:szCs w:val="24"/>
        </w:rPr>
      </w:pPr>
      <w:r w:rsidDel="00000000" w:rsidR="00000000" w:rsidRPr="00000000">
        <w:rPr>
          <w:rtl w:val="0"/>
        </w:rPr>
      </w:r>
    </w:p>
    <w:p w:rsidR="00000000" w:rsidDel="00000000" w:rsidP="00000000" w:rsidRDefault="00000000" w:rsidRPr="00000000" w14:paraId="0000005B">
      <w:pPr>
        <w:pageBreakBefore w:val="0"/>
        <w:rPr>
          <w:sz w:val="24"/>
          <w:szCs w:val="24"/>
          <w:highlight w:val="yellow"/>
        </w:rPr>
      </w:pPr>
      <w:r w:rsidDel="00000000" w:rsidR="00000000" w:rsidRPr="00000000">
        <w:rPr>
          <w:sz w:val="24"/>
          <w:szCs w:val="24"/>
          <w:highlight w:val="yellow"/>
          <w:rtl w:val="0"/>
        </w:rPr>
        <w:t xml:space="preserve">The Lafayette County Health Department uses the Ten Essential Public Health Services as a framework to provide services to our residents every day.  CHECK for updates</w:t>
      </w:r>
    </w:p>
    <w:p w:rsidR="00000000" w:rsidDel="00000000" w:rsidP="00000000" w:rsidRDefault="00000000" w:rsidRPr="00000000" w14:paraId="0000005C">
      <w:pPr>
        <w:pageBreakBefore w:val="0"/>
        <w:rPr>
          <w:sz w:val="24"/>
          <w:szCs w:val="24"/>
          <w:highlight w:val="yellow"/>
        </w:rPr>
      </w:pPr>
      <w:r w:rsidDel="00000000" w:rsidR="00000000" w:rsidRPr="00000000">
        <w:rPr>
          <w:rtl w:val="0"/>
        </w:rPr>
      </w:r>
    </w:p>
    <w:p w:rsidR="00000000" w:rsidDel="00000000" w:rsidP="00000000" w:rsidRDefault="00000000" w:rsidRPr="00000000" w14:paraId="0000005D">
      <w:pPr>
        <w:pageBreakBefore w:val="0"/>
        <w:rPr>
          <w:sz w:val="24"/>
          <w:szCs w:val="24"/>
        </w:rPr>
      </w:pPr>
      <w:r w:rsidDel="00000000" w:rsidR="00000000" w:rsidRPr="00000000">
        <w:rPr>
          <w:rtl w:val="0"/>
        </w:rPr>
      </w:r>
    </w:p>
    <w:p w:rsidR="00000000" w:rsidDel="00000000" w:rsidP="00000000" w:rsidRDefault="00000000" w:rsidRPr="00000000" w14:paraId="0000005E">
      <w:pPr>
        <w:pageBreakBefore w:val="0"/>
        <w:rPr>
          <w:sz w:val="30"/>
          <w:szCs w:val="30"/>
        </w:rPr>
      </w:pPr>
      <w:r w:rsidDel="00000000" w:rsidR="00000000" w:rsidRPr="00000000">
        <w:rPr>
          <w:sz w:val="24"/>
          <w:szCs w:val="24"/>
        </w:rPr>
        <w:drawing>
          <wp:inline distB="114300" distT="114300" distL="114300" distR="114300">
            <wp:extent cx="5943600" cy="41529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ageBreakBefore w:val="0"/>
        <w:jc w:val="center"/>
        <w:rPr>
          <w:sz w:val="44"/>
          <w:szCs w:val="44"/>
        </w:rPr>
      </w:pPr>
      <w:r w:rsidDel="00000000" w:rsidR="00000000" w:rsidRPr="00000000">
        <w:rPr>
          <w:rtl w:val="0"/>
        </w:rPr>
      </w:r>
    </w:p>
    <w:p w:rsidR="00000000" w:rsidDel="00000000" w:rsidP="00000000" w:rsidRDefault="00000000" w:rsidRPr="00000000" w14:paraId="00000060">
      <w:pPr>
        <w:pageBreakBefore w:val="0"/>
        <w:rPr>
          <w:sz w:val="24"/>
          <w:szCs w:val="24"/>
        </w:rPr>
      </w:pPr>
      <w:r w:rsidDel="00000000" w:rsidR="00000000" w:rsidRPr="00000000">
        <w:rPr>
          <w:rtl w:val="0"/>
        </w:rPr>
      </w:r>
    </w:p>
    <w:p w:rsidR="00000000" w:rsidDel="00000000" w:rsidP="00000000" w:rsidRDefault="00000000" w:rsidRPr="00000000" w14:paraId="00000061">
      <w:pPr>
        <w:pageBreakBefore w:val="0"/>
        <w:rPr>
          <w:sz w:val="24"/>
          <w:szCs w:val="24"/>
        </w:rPr>
      </w:pPr>
      <w:r w:rsidDel="00000000" w:rsidR="00000000" w:rsidRPr="00000000">
        <w:rPr>
          <w:rtl w:val="0"/>
        </w:rPr>
      </w:r>
    </w:p>
    <w:p w:rsidR="00000000" w:rsidDel="00000000" w:rsidP="00000000" w:rsidRDefault="00000000" w:rsidRPr="00000000" w14:paraId="00000062">
      <w:pPr>
        <w:pageBreakBefore w:val="0"/>
        <w:rPr>
          <w:b w:val="1"/>
          <w:sz w:val="30"/>
          <w:szCs w:val="30"/>
          <w:u w:val="single"/>
        </w:rPr>
      </w:pPr>
      <w:r w:rsidDel="00000000" w:rsidR="00000000" w:rsidRPr="00000000">
        <w:rPr>
          <w:rtl w:val="0"/>
        </w:rPr>
      </w:r>
    </w:p>
    <w:p w:rsidR="00000000" w:rsidDel="00000000" w:rsidP="00000000" w:rsidRDefault="00000000" w:rsidRPr="00000000" w14:paraId="00000063">
      <w:pPr>
        <w:pageBreakBefore w:val="0"/>
        <w:rPr>
          <w:b w:val="1"/>
          <w:sz w:val="30"/>
          <w:szCs w:val="30"/>
          <w:u w:val="single"/>
        </w:rPr>
      </w:pPr>
      <w:r w:rsidDel="00000000" w:rsidR="00000000" w:rsidRPr="00000000">
        <w:rPr>
          <w:b w:val="1"/>
          <w:sz w:val="30"/>
          <w:szCs w:val="30"/>
          <w:u w:val="single"/>
          <w:rtl w:val="0"/>
        </w:rPr>
        <w:t xml:space="preserve">Public Health Services</w:t>
      </w:r>
    </w:p>
    <w:p w:rsidR="00000000" w:rsidDel="00000000" w:rsidP="00000000" w:rsidRDefault="00000000" w:rsidRPr="00000000" w14:paraId="00000064">
      <w:pPr>
        <w:pageBreakBefore w:val="0"/>
        <w:rPr>
          <w:b w:val="1"/>
          <w:sz w:val="30"/>
          <w:szCs w:val="30"/>
          <w:u w:val="single"/>
        </w:rPr>
      </w:pPr>
      <w:r w:rsidDel="00000000" w:rsidR="00000000" w:rsidRPr="00000000">
        <w:rPr>
          <w:rtl w:val="0"/>
        </w:rPr>
      </w:r>
    </w:p>
    <w:p w:rsidR="00000000" w:rsidDel="00000000" w:rsidP="00000000" w:rsidRDefault="00000000" w:rsidRPr="00000000" w14:paraId="00000065">
      <w:pPr>
        <w:pageBreakBefore w:val="0"/>
        <w:rPr>
          <w:b w:val="1"/>
          <w:sz w:val="24"/>
          <w:szCs w:val="24"/>
          <w:u w:val="single"/>
        </w:rPr>
      </w:pPr>
      <w:r w:rsidDel="00000000" w:rsidR="00000000" w:rsidRPr="00000000">
        <w:rPr>
          <w:b w:val="1"/>
          <w:sz w:val="24"/>
          <w:szCs w:val="24"/>
          <w:u w:val="single"/>
          <w:rtl w:val="0"/>
        </w:rPr>
        <w:t xml:space="preserve">Keeping you informed</w:t>
      </w:r>
    </w:p>
    <w:p w:rsidR="00000000" w:rsidDel="00000000" w:rsidP="00000000" w:rsidRDefault="00000000" w:rsidRPr="00000000" w14:paraId="00000066">
      <w:pPr>
        <w:pageBreakBefore w:val="0"/>
        <w:rPr>
          <w:sz w:val="24"/>
          <w:szCs w:val="24"/>
        </w:rPr>
      </w:pPr>
      <w:r w:rsidDel="00000000" w:rsidR="00000000" w:rsidRPr="00000000">
        <w:rPr>
          <w:rtl w:val="0"/>
        </w:rPr>
      </w:r>
    </w:p>
    <w:p w:rsidR="00000000" w:rsidDel="00000000" w:rsidP="00000000" w:rsidRDefault="00000000" w:rsidRPr="00000000" w14:paraId="00000067">
      <w:pPr>
        <w:pageBreakBefore w:val="0"/>
        <w:rPr>
          <w:sz w:val="24"/>
          <w:szCs w:val="24"/>
        </w:rPr>
      </w:pPr>
      <w:r w:rsidDel="00000000" w:rsidR="00000000" w:rsidRPr="00000000">
        <w:rPr>
          <w:sz w:val="24"/>
          <w:szCs w:val="24"/>
          <w:rtl w:val="0"/>
        </w:rPr>
        <w:t xml:space="preserve">To keep residents informed about COVID and other public health information, we have multiple social media sites and a webpage that have current and relative information.  </w:t>
      </w:r>
    </w:p>
    <w:p w:rsidR="00000000" w:rsidDel="00000000" w:rsidP="00000000" w:rsidRDefault="00000000" w:rsidRPr="00000000" w14:paraId="00000068">
      <w:pPr>
        <w:pageBreakBefore w:val="0"/>
        <w:rPr>
          <w:sz w:val="24"/>
          <w:szCs w:val="24"/>
        </w:rPr>
      </w:pPr>
      <w:r w:rsidDel="00000000" w:rsidR="00000000" w:rsidRPr="00000000">
        <w:rPr>
          <w:sz w:val="24"/>
          <w:szCs w:val="24"/>
          <w:rtl w:val="0"/>
        </w:rPr>
        <w:t xml:space="preserve">Stay up to date by visiting the following.</w:t>
      </w:r>
    </w:p>
    <w:p w:rsidR="00000000" w:rsidDel="00000000" w:rsidP="00000000" w:rsidRDefault="00000000" w:rsidRPr="00000000" w14:paraId="00000069">
      <w:pPr>
        <w:pageBreakBefore w:val="0"/>
        <w:rPr>
          <w:sz w:val="24"/>
          <w:szCs w:val="24"/>
        </w:rPr>
      </w:pPr>
      <w:r w:rsidDel="00000000" w:rsidR="00000000" w:rsidRPr="00000000">
        <w:rPr>
          <w:rtl w:val="0"/>
        </w:rPr>
      </w:r>
    </w:p>
    <w:p w:rsidR="00000000" w:rsidDel="00000000" w:rsidP="00000000" w:rsidRDefault="00000000" w:rsidRPr="00000000" w14:paraId="0000006A">
      <w:pPr>
        <w:pageBreakBefore w:val="0"/>
        <w:rPr>
          <w:sz w:val="24"/>
          <w:szCs w:val="24"/>
        </w:rPr>
      </w:pPr>
      <w:hyperlink r:id="rId9">
        <w:r w:rsidDel="00000000" w:rsidR="00000000" w:rsidRPr="00000000">
          <w:rPr>
            <w:color w:val="1155cc"/>
            <w:sz w:val="24"/>
            <w:szCs w:val="24"/>
            <w:u w:val="single"/>
            <w:rtl w:val="0"/>
          </w:rPr>
          <w:t xml:space="preserve">https://www.facebook.com/lafayettecountyhealthdepartment</w:t>
        </w:r>
      </w:hyperlink>
      <w:r w:rsidDel="00000000" w:rsidR="00000000" w:rsidRPr="00000000">
        <w:rPr>
          <w:rtl w:val="0"/>
        </w:rPr>
      </w:r>
    </w:p>
    <w:p w:rsidR="00000000" w:rsidDel="00000000" w:rsidP="00000000" w:rsidRDefault="00000000" w:rsidRPr="00000000" w14:paraId="0000006B">
      <w:pPr>
        <w:pageBreakBefore w:val="0"/>
        <w:rPr>
          <w:sz w:val="24"/>
          <w:szCs w:val="24"/>
          <w:u w:val="single"/>
        </w:rPr>
      </w:pPr>
      <w:r w:rsidDel="00000000" w:rsidR="00000000" w:rsidRPr="00000000">
        <w:rPr>
          <w:rtl w:val="0"/>
        </w:rPr>
      </w:r>
    </w:p>
    <w:p w:rsidR="00000000" w:rsidDel="00000000" w:rsidP="00000000" w:rsidRDefault="00000000" w:rsidRPr="00000000" w14:paraId="0000006C">
      <w:pPr>
        <w:pageBreakBefore w:val="0"/>
        <w:rPr>
          <w:sz w:val="24"/>
          <w:szCs w:val="24"/>
          <w:u w:val="single"/>
        </w:rPr>
      </w:pPr>
      <w:hyperlink r:id="rId10">
        <w:r w:rsidDel="00000000" w:rsidR="00000000" w:rsidRPr="00000000">
          <w:rPr>
            <w:color w:val="1155cc"/>
            <w:sz w:val="24"/>
            <w:szCs w:val="24"/>
            <w:u w:val="single"/>
            <w:rtl w:val="0"/>
          </w:rPr>
          <w:t xml:space="preserve">https://www.instagram.com/lafayettecountyhd.608/</w:t>
        </w:r>
      </w:hyperlink>
      <w:r w:rsidDel="00000000" w:rsidR="00000000" w:rsidRPr="00000000">
        <w:rPr>
          <w:rtl w:val="0"/>
        </w:rPr>
      </w:r>
    </w:p>
    <w:p w:rsidR="00000000" w:rsidDel="00000000" w:rsidP="00000000" w:rsidRDefault="00000000" w:rsidRPr="00000000" w14:paraId="0000006D">
      <w:pPr>
        <w:pageBreakBefore w:val="0"/>
        <w:rPr>
          <w:sz w:val="26"/>
          <w:szCs w:val="26"/>
          <w:u w:val="single"/>
        </w:rPr>
      </w:pPr>
      <w:r w:rsidDel="00000000" w:rsidR="00000000" w:rsidRPr="00000000">
        <w:rPr>
          <w:rtl w:val="0"/>
        </w:rPr>
      </w:r>
    </w:p>
    <w:p w:rsidR="00000000" w:rsidDel="00000000" w:rsidP="00000000" w:rsidRDefault="00000000" w:rsidRPr="00000000" w14:paraId="0000006E">
      <w:pPr>
        <w:shd w:fill="ffffff" w:val="clear"/>
        <w:rPr>
          <w:color w:val="0f1419"/>
          <w:sz w:val="26"/>
          <w:szCs w:val="26"/>
          <w:u w:val="single"/>
        </w:rPr>
      </w:pPr>
      <w:hyperlink r:id="rId11">
        <w:r w:rsidDel="00000000" w:rsidR="00000000" w:rsidRPr="00000000">
          <w:rPr>
            <w:color w:val="1155cc"/>
            <w:sz w:val="26"/>
            <w:szCs w:val="26"/>
            <w:u w:val="single"/>
            <w:rtl w:val="0"/>
          </w:rPr>
          <w:t xml:space="preserve">https://twitter.com/LafayettePHNerd</w:t>
        </w:r>
      </w:hyperlink>
      <w:r w:rsidDel="00000000" w:rsidR="00000000" w:rsidRPr="00000000">
        <w:rPr>
          <w:rtl w:val="0"/>
        </w:rPr>
      </w:r>
    </w:p>
    <w:p w:rsidR="00000000" w:rsidDel="00000000" w:rsidP="00000000" w:rsidRDefault="00000000" w:rsidRPr="00000000" w14:paraId="0000006F">
      <w:pPr>
        <w:shd w:fill="ffffff" w:val="clear"/>
        <w:rPr>
          <w:color w:val="0f1419"/>
          <w:sz w:val="26"/>
          <w:szCs w:val="26"/>
          <w:u w:val="single"/>
        </w:rPr>
      </w:pPr>
      <w:r w:rsidDel="00000000" w:rsidR="00000000" w:rsidRPr="00000000">
        <w:rPr>
          <w:rtl w:val="0"/>
        </w:rPr>
      </w:r>
    </w:p>
    <w:p w:rsidR="00000000" w:rsidDel="00000000" w:rsidP="00000000" w:rsidRDefault="00000000" w:rsidRPr="00000000" w14:paraId="00000070">
      <w:pPr>
        <w:rPr>
          <w:rFonts w:ascii="Roboto" w:cs="Roboto" w:eastAsia="Roboto" w:hAnsi="Roboto"/>
          <w:color w:val="536471"/>
          <w:sz w:val="23"/>
          <w:szCs w:val="23"/>
          <w:u w:val="single"/>
        </w:rPr>
      </w:pPr>
      <w:hyperlink r:id="rId12">
        <w:r w:rsidDel="00000000" w:rsidR="00000000" w:rsidRPr="00000000">
          <w:rPr>
            <w:color w:val="1155cc"/>
            <w:sz w:val="24"/>
            <w:szCs w:val="24"/>
            <w:u w:val="single"/>
            <w:rtl w:val="0"/>
          </w:rPr>
          <w:t xml:space="preserve">https://www.lafayettecountywi.org/healthdepartment</w:t>
        </w:r>
      </w:hyperlink>
      <w:r w:rsidDel="00000000" w:rsidR="00000000" w:rsidRPr="00000000">
        <w:rPr>
          <w:rtl w:val="0"/>
        </w:rPr>
      </w:r>
    </w:p>
    <w:p w:rsidR="00000000" w:rsidDel="00000000" w:rsidP="00000000" w:rsidRDefault="00000000" w:rsidRPr="00000000" w14:paraId="00000071">
      <w:pPr>
        <w:pageBreakBefore w:val="0"/>
        <w:rPr>
          <w:b w:val="1"/>
          <w:sz w:val="30"/>
          <w:szCs w:val="30"/>
          <w:u w:val="single"/>
        </w:rPr>
      </w:pPr>
      <w:r w:rsidDel="00000000" w:rsidR="00000000" w:rsidRPr="00000000">
        <w:rPr>
          <w:rtl w:val="0"/>
        </w:rPr>
      </w:r>
    </w:p>
    <w:p w:rsidR="00000000" w:rsidDel="00000000" w:rsidP="00000000" w:rsidRDefault="00000000" w:rsidRPr="00000000" w14:paraId="00000072">
      <w:pPr>
        <w:pageBreakBefore w:val="0"/>
        <w:rPr>
          <w:b w:val="1"/>
          <w:sz w:val="24"/>
          <w:szCs w:val="24"/>
          <w:highlight w:val="white"/>
          <w:u w:val="single"/>
        </w:rPr>
      </w:pPr>
      <w:r w:rsidDel="00000000" w:rsidR="00000000" w:rsidRPr="00000000">
        <w:rPr>
          <w:b w:val="1"/>
          <w:sz w:val="24"/>
          <w:szCs w:val="24"/>
          <w:highlight w:val="white"/>
          <w:u w:val="single"/>
          <w:rtl w:val="0"/>
        </w:rPr>
        <w:t xml:space="preserve">Health for everyone</w:t>
      </w:r>
    </w:p>
    <w:p w:rsidR="00000000" w:rsidDel="00000000" w:rsidP="00000000" w:rsidRDefault="00000000" w:rsidRPr="00000000" w14:paraId="00000073">
      <w:pPr>
        <w:pageBreakBefore w:val="0"/>
        <w:rPr>
          <w:sz w:val="24"/>
          <w:szCs w:val="24"/>
        </w:rPr>
      </w:pPr>
      <w:r w:rsidDel="00000000" w:rsidR="00000000" w:rsidRPr="00000000">
        <w:rPr>
          <w:rtl w:val="0"/>
        </w:rPr>
      </w:r>
    </w:p>
    <w:p w:rsidR="00000000" w:rsidDel="00000000" w:rsidP="00000000" w:rsidRDefault="00000000" w:rsidRPr="00000000" w14:paraId="00000074">
      <w:pPr>
        <w:pageBreakBefore w:val="0"/>
        <w:rPr>
          <w:sz w:val="30"/>
          <w:szCs w:val="30"/>
          <w:highlight w:val="white"/>
        </w:rPr>
      </w:pPr>
      <w:r w:rsidDel="00000000" w:rsidR="00000000" w:rsidRPr="00000000">
        <w:rPr>
          <w:sz w:val="24"/>
          <w:szCs w:val="24"/>
          <w:rtl w:val="0"/>
        </w:rPr>
        <w:t xml:space="preserve">The Lafayette County Health Department values all individuals and populations equally. We focus efforts to address inequalities and promote optimal health for all.  </w:t>
      </w:r>
      <w:r w:rsidDel="00000000" w:rsidR="00000000" w:rsidRPr="00000000">
        <w:rPr>
          <w:rtl w:val="0"/>
        </w:rPr>
      </w:r>
    </w:p>
    <w:p w:rsidR="00000000" w:rsidDel="00000000" w:rsidP="00000000" w:rsidRDefault="00000000" w:rsidRPr="00000000" w14:paraId="00000075">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6">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7">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8">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9">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A">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B">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C">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D">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E">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7F">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80">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81">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82">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83">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84">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85">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86">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87">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088">
      <w:pPr>
        <w:pageBreakBefore w:val="0"/>
        <w:rPr>
          <w:b w:val="1"/>
          <w:sz w:val="24"/>
          <w:szCs w:val="24"/>
          <w:highlight w:val="white"/>
          <w:u w:val="single"/>
        </w:rPr>
      </w:pPr>
      <w:r w:rsidDel="00000000" w:rsidR="00000000" w:rsidRPr="00000000">
        <w:rPr>
          <w:b w:val="1"/>
          <w:sz w:val="24"/>
          <w:szCs w:val="24"/>
          <w:highlight w:val="white"/>
          <w:u w:val="single"/>
          <w:rtl w:val="0"/>
        </w:rPr>
        <w:t xml:space="preserve">Communicable Disease Reporting and Investigation:</w:t>
      </w:r>
    </w:p>
    <w:p w:rsidR="00000000" w:rsidDel="00000000" w:rsidP="00000000" w:rsidRDefault="00000000" w:rsidRPr="00000000" w14:paraId="00000089">
      <w:pPr>
        <w:pageBreakBefore w:val="0"/>
        <w:rPr>
          <w:highlight w:val="white"/>
        </w:rPr>
      </w:pPr>
      <w:r w:rsidDel="00000000" w:rsidR="00000000" w:rsidRPr="00000000">
        <w:rPr>
          <w:rtl w:val="0"/>
        </w:rPr>
      </w:r>
    </w:p>
    <w:p w:rsidR="00000000" w:rsidDel="00000000" w:rsidP="00000000" w:rsidRDefault="00000000" w:rsidRPr="00000000" w14:paraId="0000008A">
      <w:pPr>
        <w:pageBreakBefore w:val="0"/>
        <w:rPr>
          <w:highlight w:val="yellow"/>
        </w:rPr>
      </w:pPr>
      <w:r w:rsidDel="00000000" w:rsidR="00000000" w:rsidRPr="00000000">
        <w:rPr>
          <w:highlight w:val="white"/>
          <w:rtl w:val="0"/>
        </w:rPr>
        <w:t xml:space="preserve">According to Wisconsin State Statute </w:t>
      </w:r>
      <w:r w:rsidDel="00000000" w:rsidR="00000000" w:rsidRPr="00000000">
        <w:rPr>
          <w:color w:val="0000ff"/>
          <w:sz w:val="23"/>
          <w:szCs w:val="23"/>
          <w:highlight w:val="white"/>
          <w:u w:val="single"/>
          <w:rtl w:val="0"/>
        </w:rPr>
        <w:t xml:space="preserve">C</w:t>
      </w:r>
      <w:hyperlink r:id="rId13">
        <w:r w:rsidDel="00000000" w:rsidR="00000000" w:rsidRPr="00000000">
          <w:rPr>
            <w:color w:val="0000ff"/>
            <w:sz w:val="23"/>
            <w:szCs w:val="23"/>
            <w:highlight w:val="white"/>
            <w:u w:val="single"/>
            <w:rtl w:val="0"/>
          </w:rPr>
          <w:t xml:space="preserve">hapter 252</w:t>
        </w:r>
      </w:hyperlink>
      <w:r w:rsidDel="00000000" w:rsidR="00000000" w:rsidRPr="00000000">
        <w:rPr>
          <w:highlight w:val="white"/>
          <w:rtl w:val="0"/>
        </w:rPr>
        <w:t xml:space="preserve">, local health departments are responsible for investigating certain communicable diseases.  The Lafayette County Health Department investigates communicable diseases reported to us by area hospitals, clinics, schools, long term care facilities, and other reporting sources.  We offer education and materials regarding communicable disease and prevention.  We also offer tuberculosis screening, treatment and follow up care as needed.    Below are the number of reports we have received on certain reportable diseases/infections. </w:t>
      </w:r>
      <w:r w:rsidDel="00000000" w:rsidR="00000000" w:rsidRPr="00000000">
        <w:rPr>
          <w:rtl w:val="0"/>
        </w:rPr>
      </w:r>
    </w:p>
    <w:p w:rsidR="00000000" w:rsidDel="00000000" w:rsidP="00000000" w:rsidRDefault="00000000" w:rsidRPr="00000000" w14:paraId="0000008B">
      <w:pPr>
        <w:pageBreakBefore w:val="0"/>
        <w:rPr>
          <w:sz w:val="56"/>
          <w:szCs w:val="56"/>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rPr>
                <w:sz w:val="20"/>
                <w:szCs w:val="20"/>
              </w:rPr>
            </w:pPr>
            <w:r w:rsidDel="00000000" w:rsidR="00000000" w:rsidRPr="00000000">
              <w:rPr>
                <w:sz w:val="20"/>
                <w:szCs w:val="20"/>
                <w:rtl w:val="0"/>
              </w:rPr>
              <w:t xml:space="preserve">Reportable Disease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jc w:val="center"/>
              <w:rPr>
                <w:sz w:val="20"/>
                <w:szCs w:val="20"/>
              </w:rPr>
            </w:pPr>
            <w:r w:rsidDel="00000000" w:rsidR="00000000" w:rsidRPr="00000000">
              <w:rPr>
                <w:sz w:val="20"/>
                <w:szCs w:val="20"/>
                <w:rtl w:val="0"/>
              </w:rPr>
              <w:t xml:space="preserve">Total number of incidents reported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rPr>
                <w:sz w:val="20"/>
                <w:szCs w:val="20"/>
              </w:rPr>
            </w:pPr>
            <w:r w:rsidDel="00000000" w:rsidR="00000000" w:rsidRPr="00000000">
              <w:rPr>
                <w:sz w:val="20"/>
                <w:szCs w:val="20"/>
                <w:rtl w:val="0"/>
              </w:rPr>
              <w:t xml:space="preserve">Confirmed Cases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rPr>
                <w:sz w:val="20"/>
                <w:szCs w:val="20"/>
              </w:rPr>
            </w:pPr>
            <w:r w:rsidDel="00000000" w:rsidR="00000000" w:rsidRPr="00000000">
              <w:rPr>
                <w:sz w:val="20"/>
                <w:szCs w:val="20"/>
                <w:rtl w:val="0"/>
              </w:rPr>
              <w:t xml:space="preserve">Probable Cases </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rPr>
                <w:sz w:val="20"/>
                <w:szCs w:val="20"/>
              </w:rPr>
            </w:pPr>
            <w:r w:rsidDel="00000000" w:rsidR="00000000" w:rsidRPr="00000000">
              <w:rPr>
                <w:sz w:val="20"/>
                <w:szCs w:val="20"/>
                <w:rtl w:val="0"/>
              </w:rPr>
              <w:t xml:space="preserve">Suspect Cases</w:t>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sz w:val="20"/>
                <w:szCs w:val="20"/>
                <w:rtl w:val="0"/>
              </w:rPr>
              <w:t xml:space="preserve">BLASTOMYCOSIS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rPr>
                <w:sz w:val="20"/>
                <w:szCs w:val="20"/>
              </w:rPr>
            </w:pPr>
            <w:r w:rsidDel="00000000" w:rsidR="00000000" w:rsidRPr="00000000">
              <w:rPr>
                <w:sz w:val="20"/>
                <w:szCs w:val="20"/>
                <w:rtl w:val="0"/>
              </w:rPr>
              <w:t xml:space="preserve">CAMPYLOBACTERIOSIS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jc w:val="center"/>
              <w:rPr>
                <w:sz w:val="20"/>
                <w:szCs w:val="20"/>
              </w:rPr>
            </w:pPr>
            <w:r w:rsidDel="00000000" w:rsidR="00000000" w:rsidRPr="00000000">
              <w:rPr>
                <w:sz w:val="20"/>
                <w:szCs w:val="20"/>
                <w:rtl w:val="0"/>
              </w:rPr>
              <w:t xml:space="preserve">12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jc w:val="center"/>
              <w:rPr>
                <w:sz w:val="20"/>
                <w:szCs w:val="20"/>
              </w:rPr>
            </w:pPr>
            <w:r w:rsidDel="00000000" w:rsidR="00000000" w:rsidRPr="00000000">
              <w:rPr>
                <w:sz w:val="20"/>
                <w:szCs w:val="20"/>
                <w:rtl w:val="0"/>
              </w:rPr>
              <w:t xml:space="preserve">11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rPr>
                <w:sz w:val="20"/>
                <w:szCs w:val="20"/>
              </w:rPr>
            </w:pPr>
            <w:r w:rsidDel="00000000" w:rsidR="00000000" w:rsidRPr="00000000">
              <w:rPr>
                <w:sz w:val="20"/>
                <w:szCs w:val="20"/>
                <w:rtl w:val="0"/>
              </w:rPr>
              <w:t xml:space="preserve">CARBAPENEMASE PRODUCING CARBAPENEM-RESISTANT ENTEROBACTERALES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rPr>
                <w:sz w:val="20"/>
                <w:szCs w:val="20"/>
              </w:rPr>
            </w:pPr>
            <w:r w:rsidDel="00000000" w:rsidR="00000000" w:rsidRPr="00000000">
              <w:rPr>
                <w:sz w:val="20"/>
                <w:szCs w:val="20"/>
                <w:rtl w:val="0"/>
              </w:rPr>
              <w:t xml:space="preserve">CARBAPENEMASE PRODUCING ORGANISM (CPO)</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5">
            <w:pPr>
              <w:widowControl w:val="0"/>
              <w:rPr>
                <w:sz w:val="20"/>
                <w:szCs w:val="20"/>
              </w:rPr>
            </w:pPr>
            <w:r w:rsidDel="00000000" w:rsidR="00000000" w:rsidRPr="00000000">
              <w:rPr>
                <w:rFonts w:ascii="Roboto" w:cs="Roboto" w:eastAsia="Roboto" w:hAnsi="Roboto"/>
                <w:sz w:val="20"/>
                <w:szCs w:val="20"/>
                <w:rtl w:val="0"/>
              </w:rPr>
              <w:t xml:space="preserve">CARBON MONOXIDE POISONING</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rPr>
                <w:sz w:val="20"/>
                <w:szCs w:val="20"/>
              </w:rPr>
            </w:pPr>
            <w:r w:rsidDel="00000000" w:rsidR="00000000" w:rsidRPr="00000000">
              <w:rPr>
                <w:sz w:val="20"/>
                <w:szCs w:val="20"/>
                <w:rtl w:val="0"/>
              </w:rPr>
              <w:t xml:space="preserve">CHLAMYDIA TRACHOMATIS </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jc w:val="center"/>
              <w:rPr>
                <w:sz w:val="20"/>
                <w:szCs w:val="20"/>
              </w:rPr>
            </w:pPr>
            <w:r w:rsidDel="00000000" w:rsidR="00000000" w:rsidRPr="00000000">
              <w:rPr>
                <w:sz w:val="20"/>
                <w:szCs w:val="20"/>
                <w:rtl w:val="0"/>
              </w:rPr>
              <w:t xml:space="preserve">54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jc w:val="center"/>
              <w:rPr>
                <w:sz w:val="20"/>
                <w:szCs w:val="20"/>
              </w:rPr>
            </w:pPr>
            <w:r w:rsidDel="00000000" w:rsidR="00000000" w:rsidRPr="00000000">
              <w:rPr>
                <w:sz w:val="20"/>
                <w:szCs w:val="20"/>
                <w:rtl w:val="0"/>
              </w:rPr>
              <w:t xml:space="preserve">54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rPr>
                <w:sz w:val="20"/>
                <w:szCs w:val="20"/>
              </w:rPr>
            </w:pPr>
            <w:r w:rsidDel="00000000" w:rsidR="00000000" w:rsidRPr="00000000">
              <w:rPr>
                <w:sz w:val="20"/>
                <w:szCs w:val="20"/>
                <w:rtl w:val="0"/>
              </w:rPr>
              <w:t xml:space="preserve">CORONAVIRUS, NOVEL 2019 (COVID-19)</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jc w:val="center"/>
              <w:rPr>
                <w:sz w:val="20"/>
                <w:szCs w:val="20"/>
              </w:rPr>
            </w:pPr>
            <w:r w:rsidDel="00000000" w:rsidR="00000000" w:rsidRPr="00000000">
              <w:rPr>
                <w:sz w:val="20"/>
                <w:szCs w:val="20"/>
                <w:rtl w:val="0"/>
              </w:rPr>
              <w:t xml:space="preserve">4,676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jc w:val="center"/>
              <w:rPr>
                <w:sz w:val="20"/>
                <w:szCs w:val="20"/>
              </w:rPr>
            </w:pPr>
            <w:r w:rsidDel="00000000" w:rsidR="00000000" w:rsidRPr="00000000">
              <w:rPr>
                <w:sz w:val="20"/>
                <w:szCs w:val="20"/>
                <w:rtl w:val="0"/>
              </w:rPr>
              <w:t xml:space="preserve">1,381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jc w:val="center"/>
              <w:rPr>
                <w:sz w:val="20"/>
                <w:szCs w:val="20"/>
              </w:rPr>
            </w:pPr>
            <w:r w:rsidDel="00000000" w:rsidR="00000000" w:rsidRPr="00000000">
              <w:rPr>
                <w:sz w:val="20"/>
                <w:szCs w:val="20"/>
                <w:rtl w:val="0"/>
              </w:rPr>
              <w:t xml:space="preserve">260</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jc w:val="center"/>
              <w:rPr>
                <w:sz w:val="20"/>
                <w:szCs w:val="20"/>
              </w:rPr>
            </w:pPr>
            <w:r w:rsidDel="00000000" w:rsidR="00000000" w:rsidRPr="00000000">
              <w:rPr>
                <w:sz w:val="20"/>
                <w:szCs w:val="20"/>
                <w:rtl w:val="0"/>
              </w:rPr>
              <w:t xml:space="preserve">13</w:t>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sz w:val="20"/>
                <w:szCs w:val="20"/>
              </w:rPr>
            </w:pPr>
            <w:r w:rsidDel="00000000" w:rsidR="00000000" w:rsidRPr="00000000">
              <w:rPr>
                <w:sz w:val="20"/>
                <w:szCs w:val="20"/>
                <w:rtl w:val="0"/>
              </w:rPr>
              <w:t xml:space="preserve">CRYPTOSPORIDIOSIS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jc w:val="center"/>
              <w:rPr>
                <w:sz w:val="20"/>
                <w:szCs w:val="20"/>
              </w:rPr>
            </w:pPr>
            <w:r w:rsidDel="00000000" w:rsidR="00000000" w:rsidRPr="00000000">
              <w:rPr>
                <w:sz w:val="20"/>
                <w:szCs w:val="20"/>
                <w:rtl w:val="0"/>
              </w:rPr>
              <w:t xml:space="preserve">8</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jc w:val="center"/>
              <w:rPr>
                <w:sz w:val="20"/>
                <w:szCs w:val="20"/>
              </w:rPr>
            </w:pPr>
            <w:r w:rsidDel="00000000" w:rsidR="00000000" w:rsidRPr="00000000">
              <w:rPr>
                <w:sz w:val="20"/>
                <w:szCs w:val="20"/>
                <w:rtl w:val="0"/>
              </w:rPr>
              <w:t xml:space="preserve">8</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rPr>
                <w:sz w:val="20"/>
                <w:szCs w:val="20"/>
              </w:rPr>
            </w:pPr>
            <w:r w:rsidDel="00000000" w:rsidR="00000000" w:rsidRPr="00000000">
              <w:rPr>
                <w:sz w:val="20"/>
                <w:szCs w:val="20"/>
                <w:rtl w:val="0"/>
              </w:rPr>
              <w:t xml:space="preserve">E-COLI, ENTEROPATHOGENIC (EPEC)</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jc w:val="center"/>
              <w:rPr>
                <w:sz w:val="20"/>
                <w:szCs w:val="20"/>
              </w:rPr>
            </w:pPr>
            <w:r w:rsidDel="00000000" w:rsidR="00000000" w:rsidRPr="00000000">
              <w:rPr>
                <w:sz w:val="20"/>
                <w:szCs w:val="20"/>
                <w:rtl w:val="0"/>
              </w:rPr>
              <w:t xml:space="preserve">8</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sz w:val="20"/>
                <w:szCs w:val="20"/>
                <w:rtl w:val="0"/>
              </w:rPr>
              <w:t xml:space="preserve">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rPr>
                <w:sz w:val="20"/>
                <w:szCs w:val="20"/>
              </w:rPr>
            </w:pPr>
            <w:r w:rsidDel="00000000" w:rsidR="00000000" w:rsidRPr="00000000">
              <w:rPr>
                <w:sz w:val="20"/>
                <w:szCs w:val="20"/>
                <w:rtl w:val="0"/>
              </w:rPr>
              <w:t xml:space="preserve">E-COLI, ENTEROTOXIGENIC (ETEC)</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jc w:val="center"/>
              <w:rPr>
                <w:sz w:val="20"/>
                <w:szCs w:val="20"/>
              </w:rPr>
            </w:pPr>
            <w:r w:rsidDel="00000000" w:rsidR="00000000" w:rsidRPr="00000000">
              <w:rPr>
                <w:sz w:val="20"/>
                <w:szCs w:val="20"/>
                <w:rtl w:val="0"/>
              </w:rPr>
              <w:t xml:space="preserve">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sz w:val="20"/>
                <w:szCs w:val="20"/>
                <w:rtl w:val="0"/>
              </w:rPr>
              <w:t xml:space="preserve">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rPr>
                <w:sz w:val="20"/>
                <w:szCs w:val="20"/>
              </w:rPr>
            </w:pPr>
            <w:r w:rsidDel="00000000" w:rsidR="00000000" w:rsidRPr="00000000">
              <w:rPr>
                <w:sz w:val="20"/>
                <w:szCs w:val="20"/>
                <w:rtl w:val="0"/>
              </w:rPr>
              <w:t xml:space="preserve">E-COLI, SHIGA TOXIN-PRODUCING (STEC)</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jc w:val="center"/>
              <w:rPr>
                <w:sz w:val="20"/>
                <w:szCs w:val="20"/>
              </w:rPr>
            </w:pPr>
            <w:r w:rsidDel="00000000" w:rsidR="00000000" w:rsidRPr="00000000">
              <w:rPr>
                <w:sz w:val="20"/>
                <w:szCs w:val="20"/>
                <w:rtl w:val="0"/>
              </w:rPr>
              <w:t xml:space="preserve">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sz w:val="20"/>
                <w:szCs w:val="20"/>
                <w:rtl w:val="0"/>
              </w:rPr>
              <w:t xml:space="preserve">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8">
            <w:pPr>
              <w:widowControl w:val="0"/>
              <w:rPr>
                <w:sz w:val="20"/>
                <w:szCs w:val="20"/>
              </w:rPr>
            </w:pPr>
            <w:r w:rsidDel="00000000" w:rsidR="00000000" w:rsidRPr="00000000">
              <w:rPr>
                <w:sz w:val="20"/>
                <w:szCs w:val="20"/>
                <w:rtl w:val="0"/>
              </w:rPr>
              <w:t xml:space="preserve">ENTERIC- NON REPORTABLE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D">
            <w:pPr>
              <w:widowControl w:val="0"/>
              <w:rPr>
                <w:sz w:val="20"/>
                <w:szCs w:val="20"/>
              </w:rPr>
            </w:pPr>
            <w:r w:rsidDel="00000000" w:rsidR="00000000" w:rsidRPr="00000000">
              <w:rPr>
                <w:rFonts w:ascii="Roboto" w:cs="Roboto" w:eastAsia="Roboto" w:hAnsi="Roboto"/>
                <w:sz w:val="20"/>
                <w:szCs w:val="20"/>
                <w:rtl w:val="0"/>
              </w:rPr>
              <w:t xml:space="preserve">GIARDIASIS</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jc w:val="center"/>
              <w:rPr>
                <w:sz w:val="20"/>
                <w:szCs w:val="20"/>
              </w:rPr>
            </w:pPr>
            <w:r w:rsidDel="00000000" w:rsidR="00000000" w:rsidRPr="00000000">
              <w:rPr>
                <w:sz w:val="20"/>
                <w:szCs w:val="20"/>
                <w:rtl w:val="0"/>
              </w:rPr>
              <w:t xml:space="preserve">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jc w:val="center"/>
              <w:rPr>
                <w:sz w:val="20"/>
                <w:szCs w:val="20"/>
              </w:rPr>
            </w:pPr>
            <w:r w:rsidDel="00000000" w:rsidR="00000000" w:rsidRPr="00000000">
              <w:rPr>
                <w:sz w:val="20"/>
                <w:szCs w:val="20"/>
                <w:rtl w:val="0"/>
              </w:rPr>
              <w:t xml:space="preserve">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rPr>
                <w:sz w:val="20"/>
                <w:szCs w:val="20"/>
              </w:rPr>
            </w:pPr>
            <w:r w:rsidDel="00000000" w:rsidR="00000000" w:rsidRPr="00000000">
              <w:rPr>
                <w:sz w:val="20"/>
                <w:szCs w:val="20"/>
                <w:rtl w:val="0"/>
              </w:rPr>
              <w:t xml:space="preserve">GONORRHEA</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jc w:val="center"/>
              <w:rPr>
                <w:sz w:val="20"/>
                <w:szCs w:val="20"/>
              </w:rPr>
            </w:pPr>
            <w:r w:rsidDel="00000000" w:rsidR="00000000" w:rsidRPr="00000000">
              <w:rPr>
                <w:sz w:val="20"/>
                <w:szCs w:val="20"/>
                <w:rtl w:val="0"/>
              </w:rPr>
              <w:t xml:space="preserve">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rPr>
                <w:sz w:val="20"/>
                <w:szCs w:val="20"/>
              </w:rPr>
            </w:pPr>
            <w:r w:rsidDel="00000000" w:rsidR="00000000" w:rsidRPr="00000000">
              <w:rPr>
                <w:sz w:val="20"/>
                <w:szCs w:val="20"/>
                <w:rtl w:val="0"/>
              </w:rPr>
              <w:t xml:space="preserve">HAEMOPHILUS INFLUENZAE, INVASIVE DISEASE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rPr>
                <w:sz w:val="20"/>
                <w:szCs w:val="20"/>
              </w:rPr>
            </w:pPr>
            <w:r w:rsidDel="00000000" w:rsidR="00000000" w:rsidRPr="00000000">
              <w:rPr>
                <w:sz w:val="20"/>
                <w:szCs w:val="20"/>
                <w:rtl w:val="0"/>
              </w:rPr>
              <w:t xml:space="preserve">HEPATITIS B, CHRONIC</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jc w:val="center"/>
              <w:rPr>
                <w:sz w:val="20"/>
                <w:szCs w:val="20"/>
              </w:rPr>
            </w:pPr>
            <w:r w:rsidDel="00000000" w:rsidR="00000000" w:rsidRPr="00000000">
              <w:rPr>
                <w:sz w:val="20"/>
                <w:szCs w:val="20"/>
                <w:rtl w:val="0"/>
              </w:rPr>
              <w:t xml:space="preserve">16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rPr>
                <w:sz w:val="20"/>
                <w:szCs w:val="20"/>
              </w:rPr>
            </w:pPr>
            <w:r w:rsidDel="00000000" w:rsidR="00000000" w:rsidRPr="00000000">
              <w:rPr>
                <w:sz w:val="20"/>
                <w:szCs w:val="20"/>
                <w:rtl w:val="0"/>
              </w:rPr>
              <w:t xml:space="preserve">HEPATITIS C, CHRONIC</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jc w:val="center"/>
              <w:rPr>
                <w:sz w:val="20"/>
                <w:szCs w:val="20"/>
              </w:rPr>
            </w:pPr>
            <w:r w:rsidDel="00000000" w:rsidR="00000000" w:rsidRPr="00000000">
              <w:rPr>
                <w:sz w:val="20"/>
                <w:szCs w:val="20"/>
                <w:rtl w:val="0"/>
              </w:rPr>
              <w:t xml:space="preserve">16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rPr>
                <w:sz w:val="20"/>
                <w:szCs w:val="20"/>
              </w:rPr>
            </w:pPr>
            <w:r w:rsidDel="00000000" w:rsidR="00000000" w:rsidRPr="00000000">
              <w:rPr>
                <w:sz w:val="20"/>
                <w:szCs w:val="20"/>
                <w:rtl w:val="0"/>
              </w:rPr>
              <w:t xml:space="preserve">HEPATITIS C, PERINATAL</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rPr>
                <w:sz w:val="20"/>
                <w:szCs w:val="20"/>
              </w:rPr>
            </w:pPr>
            <w:r w:rsidDel="00000000" w:rsidR="00000000" w:rsidRPr="00000000">
              <w:rPr>
                <w:sz w:val="20"/>
                <w:szCs w:val="20"/>
                <w:rtl w:val="0"/>
              </w:rPr>
              <w:t xml:space="preserve">HISTOPLASMOSIS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jc w:val="center"/>
              <w:rPr>
                <w:sz w:val="20"/>
                <w:szCs w:val="20"/>
              </w:rPr>
            </w:pPr>
            <w:r w:rsidDel="00000000" w:rsidR="00000000" w:rsidRPr="00000000">
              <w:rPr>
                <w:sz w:val="20"/>
                <w:szCs w:val="20"/>
                <w:rtl w:val="0"/>
              </w:rPr>
              <w:t xml:space="preserve">1</w:t>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rPr>
                <w:sz w:val="20"/>
                <w:szCs w:val="20"/>
              </w:rPr>
            </w:pPr>
            <w:r w:rsidDel="00000000" w:rsidR="00000000" w:rsidRPr="00000000">
              <w:rPr>
                <w:sz w:val="20"/>
                <w:szCs w:val="20"/>
                <w:rtl w:val="0"/>
              </w:rPr>
              <w:t xml:space="preserve">INFLUENZA-ASSOCIATED HOSPITALIZATION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jc w:val="center"/>
              <w:rPr>
                <w:sz w:val="20"/>
                <w:szCs w:val="20"/>
              </w:rPr>
            </w:pPr>
            <w:r w:rsidDel="00000000" w:rsidR="00000000" w:rsidRPr="00000000">
              <w:rPr>
                <w:sz w:val="20"/>
                <w:szCs w:val="20"/>
                <w:rtl w:val="0"/>
              </w:rPr>
              <w:t xml:space="preserve">87</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0"/>
                <w:szCs w:val="20"/>
              </w:rPr>
            </w:pPr>
            <w:r w:rsidDel="00000000" w:rsidR="00000000" w:rsidRPr="00000000">
              <w:rPr>
                <w:sz w:val="20"/>
                <w:szCs w:val="20"/>
                <w:rtl w:val="0"/>
              </w:rPr>
              <w:t xml:space="preserve">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rPr>
                <w:sz w:val="20"/>
                <w:szCs w:val="20"/>
              </w:rPr>
            </w:pPr>
            <w:r w:rsidDel="00000000" w:rsidR="00000000" w:rsidRPr="00000000">
              <w:rPr>
                <w:sz w:val="20"/>
                <w:szCs w:val="20"/>
                <w:rtl w:val="0"/>
              </w:rPr>
              <w:t xml:space="preserve">LYME LABORATORY REPORT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jc w:val="center"/>
              <w:rPr>
                <w:sz w:val="20"/>
                <w:szCs w:val="20"/>
              </w:rPr>
            </w:pPr>
            <w:r w:rsidDel="00000000" w:rsidR="00000000" w:rsidRPr="00000000">
              <w:rPr>
                <w:sz w:val="20"/>
                <w:szCs w:val="20"/>
                <w:rtl w:val="0"/>
              </w:rPr>
              <w:t xml:space="preserve">16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jc w:val="center"/>
              <w:rPr>
                <w:sz w:val="20"/>
                <w:szCs w:val="20"/>
              </w:rPr>
            </w:pPr>
            <w:r w:rsidDel="00000000" w:rsidR="00000000" w:rsidRPr="00000000">
              <w:rPr>
                <w:sz w:val="20"/>
                <w:szCs w:val="20"/>
                <w:rtl w:val="0"/>
              </w:rPr>
              <w:t xml:space="preserve">7</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jc w:val="center"/>
              <w:rPr>
                <w:sz w:val="20"/>
                <w:szCs w:val="20"/>
              </w:rPr>
            </w:pPr>
            <w:r w:rsidDel="00000000" w:rsidR="00000000" w:rsidRPr="00000000">
              <w:rPr>
                <w:sz w:val="20"/>
                <w:szCs w:val="20"/>
                <w:rtl w:val="0"/>
              </w:rPr>
              <w:t xml:space="preserve">6</w:t>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rPr>
                <w:sz w:val="20"/>
                <w:szCs w:val="20"/>
              </w:rPr>
            </w:pPr>
            <w:r w:rsidDel="00000000" w:rsidR="00000000" w:rsidRPr="00000000">
              <w:rPr>
                <w:sz w:val="20"/>
                <w:szCs w:val="20"/>
                <w:rtl w:val="0"/>
              </w:rPr>
              <w:t xml:space="preserve">NON REPORTABLE DISEASE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rPr>
                <w:sz w:val="20"/>
                <w:szCs w:val="20"/>
              </w:rPr>
            </w:pPr>
            <w:r w:rsidDel="00000000" w:rsidR="00000000" w:rsidRPr="00000000">
              <w:rPr>
                <w:sz w:val="20"/>
                <w:szCs w:val="20"/>
                <w:rtl w:val="0"/>
              </w:rPr>
              <w:t xml:space="preserve">PARAPERTUSSIS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jc w:val="center"/>
              <w:rPr>
                <w:sz w:val="20"/>
                <w:szCs w:val="20"/>
              </w:rPr>
            </w:pPr>
            <w:r w:rsidDel="00000000" w:rsidR="00000000" w:rsidRPr="00000000">
              <w:rPr>
                <w:sz w:val="20"/>
                <w:szCs w:val="20"/>
                <w:rtl w:val="0"/>
              </w:rPr>
              <w:t xml:space="preserve">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jc w:val="center"/>
              <w:rPr>
                <w:sz w:val="20"/>
                <w:szCs w:val="20"/>
              </w:rPr>
            </w:pPr>
            <w:r w:rsidDel="00000000" w:rsidR="00000000" w:rsidRPr="00000000">
              <w:rPr>
                <w:sz w:val="20"/>
                <w:szCs w:val="20"/>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rPr>
                <w:sz w:val="20"/>
                <w:szCs w:val="20"/>
              </w:rPr>
            </w:pPr>
            <w:r w:rsidDel="00000000" w:rsidR="00000000" w:rsidRPr="00000000">
              <w:rPr>
                <w:sz w:val="20"/>
                <w:szCs w:val="20"/>
                <w:rtl w:val="0"/>
              </w:rPr>
              <w:t xml:space="preserve">PERTUSSIS (Whooping cough)</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jc w:val="center"/>
              <w:rPr>
                <w:sz w:val="20"/>
                <w:szCs w:val="20"/>
              </w:rPr>
            </w:pPr>
            <w:r w:rsidDel="00000000" w:rsidR="00000000" w:rsidRPr="00000000">
              <w:rPr>
                <w:sz w:val="20"/>
                <w:szCs w:val="20"/>
                <w:rtl w:val="0"/>
              </w:rPr>
              <w:t xml:space="preserve">29</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rPr>
                <w:sz w:val="20"/>
                <w:szCs w:val="20"/>
              </w:rPr>
            </w:pPr>
            <w:r w:rsidDel="00000000" w:rsidR="00000000" w:rsidRPr="00000000">
              <w:rPr>
                <w:sz w:val="20"/>
                <w:szCs w:val="20"/>
                <w:rtl w:val="0"/>
              </w:rPr>
              <w:t xml:space="preserve">PESTICIDE RELATED ILLNESS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rPr>
                <w:sz w:val="20"/>
                <w:szCs w:val="20"/>
              </w:rPr>
            </w:pPr>
            <w:r w:rsidDel="00000000" w:rsidR="00000000" w:rsidRPr="00000000">
              <w:rPr>
                <w:sz w:val="20"/>
                <w:szCs w:val="20"/>
                <w:rtl w:val="0"/>
              </w:rPr>
              <w:t xml:space="preserve">Q FEVER, ACUTE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rPr>
                <w:sz w:val="20"/>
                <w:szCs w:val="20"/>
              </w:rPr>
            </w:pPr>
            <w:r w:rsidDel="00000000" w:rsidR="00000000" w:rsidRPr="00000000">
              <w:rPr>
                <w:sz w:val="20"/>
                <w:szCs w:val="20"/>
                <w:rtl w:val="0"/>
              </w:rPr>
              <w:t xml:space="preserve">Q FEVER, ANIMAL REPORT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jc w:val="center"/>
              <w:rPr>
                <w:sz w:val="20"/>
                <w:szCs w:val="20"/>
              </w:rPr>
            </w:pPr>
            <w:r w:rsidDel="00000000" w:rsidR="00000000" w:rsidRPr="00000000">
              <w:rPr>
                <w:sz w:val="20"/>
                <w:szCs w:val="20"/>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jc w:val="center"/>
              <w:rPr>
                <w:sz w:val="20"/>
                <w:szCs w:val="20"/>
              </w:rPr>
            </w:pPr>
            <w:r w:rsidDel="00000000" w:rsidR="00000000" w:rsidRPr="00000000">
              <w:rPr>
                <w:sz w:val="20"/>
                <w:szCs w:val="20"/>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rPr>
                <w:sz w:val="20"/>
                <w:szCs w:val="20"/>
              </w:rPr>
            </w:pPr>
            <w:r w:rsidDel="00000000" w:rsidR="00000000" w:rsidRPr="00000000">
              <w:rPr>
                <w:sz w:val="20"/>
                <w:szCs w:val="20"/>
                <w:rtl w:val="0"/>
              </w:rPr>
              <w:t xml:space="preserve">Q FEVER, CHRONIC</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rPr>
                <w:sz w:val="20"/>
                <w:szCs w:val="20"/>
              </w:rPr>
            </w:pPr>
            <w:r w:rsidDel="00000000" w:rsidR="00000000" w:rsidRPr="00000000">
              <w:rPr>
                <w:sz w:val="20"/>
                <w:szCs w:val="20"/>
                <w:rtl w:val="0"/>
              </w:rPr>
              <w:t xml:space="preserve">Q FEVER, UNSPECIFIED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rPr>
                <w:sz w:val="20"/>
                <w:szCs w:val="20"/>
              </w:rPr>
            </w:pPr>
            <w:r w:rsidDel="00000000" w:rsidR="00000000" w:rsidRPr="00000000">
              <w:rPr>
                <w:sz w:val="20"/>
                <w:szCs w:val="20"/>
                <w:rtl w:val="0"/>
              </w:rPr>
              <w:t xml:space="preserve">SALMONELLOSIS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jc w:val="center"/>
              <w:rPr>
                <w:sz w:val="20"/>
                <w:szCs w:val="20"/>
              </w:rPr>
            </w:pPr>
            <w:r w:rsidDel="00000000" w:rsidR="00000000" w:rsidRPr="00000000">
              <w:rPr>
                <w:sz w:val="20"/>
                <w:szCs w:val="20"/>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jc w:val="center"/>
              <w:rPr>
                <w:sz w:val="20"/>
                <w:szCs w:val="20"/>
              </w:rPr>
            </w:pPr>
            <w:r w:rsidDel="00000000" w:rsidR="00000000" w:rsidRPr="00000000">
              <w:rPr>
                <w:sz w:val="20"/>
                <w:szCs w:val="20"/>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rPr>
                <w:sz w:val="20"/>
                <w:szCs w:val="20"/>
              </w:rPr>
            </w:pPr>
            <w:r w:rsidDel="00000000" w:rsidR="00000000" w:rsidRPr="00000000">
              <w:rPr>
                <w:sz w:val="20"/>
                <w:szCs w:val="20"/>
                <w:rtl w:val="0"/>
              </w:rPr>
              <w:t xml:space="preserve">STREPTOCOCCAL DISEASE, INVASIVE, GROUP A</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rPr>
                <w:sz w:val="20"/>
                <w:szCs w:val="20"/>
              </w:rPr>
            </w:pPr>
            <w:r w:rsidDel="00000000" w:rsidR="00000000" w:rsidRPr="00000000">
              <w:rPr>
                <w:sz w:val="20"/>
                <w:szCs w:val="20"/>
                <w:rtl w:val="0"/>
              </w:rPr>
              <w:t xml:space="preserve">STREPTOCOCCAL DISEASE, INVASIVE, GROUP B</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rPr>
                <w:sz w:val="20"/>
                <w:szCs w:val="20"/>
              </w:rPr>
            </w:pPr>
            <w:r w:rsidDel="00000000" w:rsidR="00000000" w:rsidRPr="00000000">
              <w:rPr>
                <w:sz w:val="20"/>
                <w:szCs w:val="20"/>
                <w:rtl w:val="0"/>
              </w:rPr>
              <w:t xml:space="preserve">STREPTOCOCCUS PNEUMONIAE, INVASIVE DISEASE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rPr>
                <w:sz w:val="20"/>
                <w:szCs w:val="20"/>
              </w:rPr>
            </w:pPr>
            <w:r w:rsidDel="00000000" w:rsidR="00000000" w:rsidRPr="00000000">
              <w:rPr>
                <w:sz w:val="20"/>
                <w:szCs w:val="20"/>
                <w:rtl w:val="0"/>
              </w:rPr>
              <w:t xml:space="preserve">SYPHILIS REACTOR (FOLLOW UP PERFORMED BY DHS)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jc w:val="center"/>
              <w:rPr>
                <w:sz w:val="20"/>
                <w:szCs w:val="20"/>
              </w:rPr>
            </w:pPr>
            <w:r w:rsidDel="00000000" w:rsidR="00000000" w:rsidRPr="00000000">
              <w:rPr>
                <w:sz w:val="20"/>
                <w:szCs w:val="20"/>
                <w:rtl w:val="0"/>
              </w:rPr>
              <w:t xml:space="preserve">1</w:t>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rPr>
                <w:sz w:val="20"/>
                <w:szCs w:val="20"/>
              </w:rPr>
            </w:pPr>
            <w:r w:rsidDel="00000000" w:rsidR="00000000" w:rsidRPr="00000000">
              <w:rPr>
                <w:sz w:val="20"/>
                <w:szCs w:val="20"/>
                <w:rtl w:val="0"/>
              </w:rPr>
              <w:t xml:space="preserve">TUBERCULOSIS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jc w:val="center"/>
              <w:rPr>
                <w:sz w:val="20"/>
                <w:szCs w:val="20"/>
              </w:rPr>
            </w:pPr>
            <w:r w:rsidDel="00000000" w:rsidR="00000000" w:rsidRPr="00000000">
              <w:rPr>
                <w:sz w:val="20"/>
                <w:szCs w:val="20"/>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rPr>
                <w:sz w:val="20"/>
                <w:szCs w:val="20"/>
              </w:rPr>
            </w:pPr>
            <w:r w:rsidDel="00000000" w:rsidR="00000000" w:rsidRPr="00000000">
              <w:rPr>
                <w:sz w:val="20"/>
                <w:szCs w:val="20"/>
                <w:rtl w:val="0"/>
              </w:rPr>
              <w:t xml:space="preserve">TUBERCULOSIS, LATENT INFECTION (LTBI)</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jc w:val="center"/>
              <w:rPr>
                <w:sz w:val="20"/>
                <w:szCs w:val="20"/>
              </w:rPr>
            </w:pPr>
            <w:r w:rsidDel="00000000" w:rsidR="00000000" w:rsidRPr="00000000">
              <w:rPr>
                <w:sz w:val="20"/>
                <w:szCs w:val="20"/>
                <w:rtl w:val="0"/>
              </w:rPr>
              <w:t xml:space="preserve">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rPr>
                <w:sz w:val="20"/>
                <w:szCs w:val="20"/>
              </w:rPr>
            </w:pPr>
            <w:r w:rsidDel="00000000" w:rsidR="00000000" w:rsidRPr="00000000">
              <w:rPr>
                <w:sz w:val="20"/>
                <w:szCs w:val="20"/>
                <w:rtl w:val="0"/>
              </w:rPr>
              <w:t xml:space="preserve">VARICELLA (CHICKENPOX)</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jc w:val="center"/>
              <w:rPr>
                <w:sz w:val="20"/>
                <w:szCs w:val="20"/>
              </w:rPr>
            </w:pPr>
            <w:r w:rsidDel="00000000" w:rsidR="00000000" w:rsidRPr="00000000">
              <w:rPr>
                <w:sz w:val="20"/>
                <w:szCs w:val="20"/>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jc w:val="center"/>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jc w:val="center"/>
              <w:rPr>
                <w:sz w:val="20"/>
                <w:szCs w:val="20"/>
              </w:rPr>
            </w:pP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rPr>
                <w:sz w:val="20"/>
                <w:szCs w:val="20"/>
              </w:rPr>
            </w:pPr>
            <w:r w:rsidDel="00000000" w:rsidR="00000000" w:rsidRPr="00000000">
              <w:rPr>
                <w:sz w:val="20"/>
                <w:szCs w:val="20"/>
                <w:rtl w:val="0"/>
              </w:rPr>
              <w:t xml:space="preserve">YERSINIOSIS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jc w:val="center"/>
              <w:rPr>
                <w:sz w:val="20"/>
                <w:szCs w:val="20"/>
              </w:rPr>
            </w:pPr>
            <w:r w:rsidDel="00000000" w:rsidR="00000000" w:rsidRPr="00000000">
              <w:rPr>
                <w:sz w:val="20"/>
                <w:szCs w:val="20"/>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jc w:val="center"/>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jc w:val="center"/>
              <w:rPr>
                <w:sz w:val="20"/>
                <w:szCs w:val="20"/>
              </w:rPr>
            </w:pPr>
            <w:r w:rsidDel="00000000" w:rsidR="00000000" w:rsidRPr="00000000">
              <w:rPr>
                <w:rtl w:val="0"/>
              </w:rPr>
            </w:r>
          </w:p>
        </w:tc>
      </w:tr>
    </w:tbl>
    <w:p w:rsidR="00000000" w:rsidDel="00000000" w:rsidP="00000000" w:rsidRDefault="00000000" w:rsidRPr="00000000" w14:paraId="0000014F">
      <w:pPr>
        <w:pageBreakBefore w:val="0"/>
        <w:rPr>
          <w:sz w:val="56"/>
          <w:szCs w:val="56"/>
        </w:rPr>
      </w:pPr>
      <w:r w:rsidDel="00000000" w:rsidR="00000000" w:rsidRPr="00000000">
        <w:rPr>
          <w:rtl w:val="0"/>
        </w:rPr>
      </w:r>
    </w:p>
    <w:p w:rsidR="00000000" w:rsidDel="00000000" w:rsidP="00000000" w:rsidRDefault="00000000" w:rsidRPr="00000000" w14:paraId="00000150">
      <w:pPr>
        <w:pageBreakBefore w:val="0"/>
        <w:rPr>
          <w:sz w:val="56"/>
          <w:szCs w:val="56"/>
        </w:rPr>
      </w:pPr>
      <w:r w:rsidDel="00000000" w:rsidR="00000000" w:rsidRPr="00000000">
        <w:rPr>
          <w:rtl w:val="0"/>
        </w:rPr>
      </w:r>
    </w:p>
    <w:p w:rsidR="00000000" w:rsidDel="00000000" w:rsidP="00000000" w:rsidRDefault="00000000" w:rsidRPr="00000000" w14:paraId="00000151">
      <w:pPr>
        <w:pageBreakBefore w:val="0"/>
        <w:rPr>
          <w:b w:val="1"/>
          <w:sz w:val="24"/>
          <w:szCs w:val="24"/>
          <w:u w:val="single"/>
        </w:rPr>
      </w:pPr>
      <w:r w:rsidDel="00000000" w:rsidR="00000000" w:rsidRPr="00000000">
        <w:rPr>
          <w:rtl w:val="0"/>
        </w:rPr>
      </w:r>
    </w:p>
    <w:p w:rsidR="00000000" w:rsidDel="00000000" w:rsidP="00000000" w:rsidRDefault="00000000" w:rsidRPr="00000000" w14:paraId="00000152">
      <w:pPr>
        <w:pageBreakBefore w:val="0"/>
        <w:rPr>
          <w:b w:val="1"/>
          <w:sz w:val="24"/>
          <w:szCs w:val="24"/>
          <w:u w:val="single"/>
        </w:rPr>
      </w:pPr>
      <w:r w:rsidDel="00000000" w:rsidR="00000000" w:rsidRPr="00000000">
        <w:rPr>
          <w:rtl w:val="0"/>
        </w:rPr>
      </w:r>
    </w:p>
    <w:p w:rsidR="00000000" w:rsidDel="00000000" w:rsidP="00000000" w:rsidRDefault="00000000" w:rsidRPr="00000000" w14:paraId="00000153">
      <w:pPr>
        <w:pageBreakBefore w:val="0"/>
        <w:rPr>
          <w:b w:val="1"/>
          <w:sz w:val="24"/>
          <w:szCs w:val="24"/>
          <w:u w:val="single"/>
        </w:rPr>
      </w:pPr>
      <w:r w:rsidDel="00000000" w:rsidR="00000000" w:rsidRPr="00000000">
        <w:rPr>
          <w:rtl w:val="0"/>
        </w:rPr>
      </w:r>
    </w:p>
    <w:p w:rsidR="00000000" w:rsidDel="00000000" w:rsidP="00000000" w:rsidRDefault="00000000" w:rsidRPr="00000000" w14:paraId="00000154">
      <w:pPr>
        <w:pageBreakBefore w:val="0"/>
        <w:rPr>
          <w:b w:val="1"/>
          <w:sz w:val="24"/>
          <w:szCs w:val="24"/>
          <w:u w:val="single"/>
        </w:rPr>
      </w:pPr>
      <w:r w:rsidDel="00000000" w:rsidR="00000000" w:rsidRPr="00000000">
        <w:rPr>
          <w:rtl w:val="0"/>
        </w:rPr>
      </w:r>
    </w:p>
    <w:p w:rsidR="00000000" w:rsidDel="00000000" w:rsidP="00000000" w:rsidRDefault="00000000" w:rsidRPr="00000000" w14:paraId="00000155">
      <w:pPr>
        <w:pageBreakBefore w:val="0"/>
        <w:rPr>
          <w:b w:val="1"/>
          <w:sz w:val="24"/>
          <w:szCs w:val="24"/>
          <w:u w:val="single"/>
        </w:rPr>
      </w:pPr>
      <w:r w:rsidDel="00000000" w:rsidR="00000000" w:rsidRPr="00000000">
        <w:rPr>
          <w:rtl w:val="0"/>
        </w:rPr>
      </w:r>
    </w:p>
    <w:p w:rsidR="00000000" w:rsidDel="00000000" w:rsidP="00000000" w:rsidRDefault="00000000" w:rsidRPr="00000000" w14:paraId="00000156">
      <w:pPr>
        <w:pageBreakBefore w:val="0"/>
        <w:rPr>
          <w:b w:val="1"/>
          <w:sz w:val="24"/>
          <w:szCs w:val="24"/>
          <w:u w:val="single"/>
        </w:rPr>
      </w:pPr>
      <w:r w:rsidDel="00000000" w:rsidR="00000000" w:rsidRPr="00000000">
        <w:rPr>
          <w:rtl w:val="0"/>
        </w:rPr>
      </w:r>
    </w:p>
    <w:p w:rsidR="00000000" w:rsidDel="00000000" w:rsidP="00000000" w:rsidRDefault="00000000" w:rsidRPr="00000000" w14:paraId="00000157">
      <w:pPr>
        <w:pageBreakBefore w:val="0"/>
        <w:rPr>
          <w:b w:val="1"/>
          <w:sz w:val="24"/>
          <w:szCs w:val="24"/>
          <w:u w:val="single"/>
        </w:rPr>
      </w:pPr>
      <w:r w:rsidDel="00000000" w:rsidR="00000000" w:rsidRPr="00000000">
        <w:rPr>
          <w:rtl w:val="0"/>
        </w:rPr>
      </w:r>
    </w:p>
    <w:p w:rsidR="00000000" w:rsidDel="00000000" w:rsidP="00000000" w:rsidRDefault="00000000" w:rsidRPr="00000000" w14:paraId="00000158">
      <w:pPr>
        <w:pageBreakBefore w:val="0"/>
        <w:rPr>
          <w:b w:val="1"/>
          <w:sz w:val="24"/>
          <w:szCs w:val="24"/>
          <w:u w:val="single"/>
        </w:rPr>
      </w:pPr>
      <w:r w:rsidDel="00000000" w:rsidR="00000000" w:rsidRPr="00000000">
        <w:rPr>
          <w:rtl w:val="0"/>
        </w:rPr>
      </w:r>
    </w:p>
    <w:p w:rsidR="00000000" w:rsidDel="00000000" w:rsidP="00000000" w:rsidRDefault="00000000" w:rsidRPr="00000000" w14:paraId="00000159">
      <w:pPr>
        <w:pageBreakBefore w:val="0"/>
        <w:rPr>
          <w:b w:val="1"/>
          <w:sz w:val="24"/>
          <w:szCs w:val="24"/>
          <w:u w:val="single"/>
        </w:rPr>
      </w:pPr>
      <w:r w:rsidDel="00000000" w:rsidR="00000000" w:rsidRPr="00000000">
        <w:rPr>
          <w:rtl w:val="0"/>
        </w:rPr>
      </w:r>
    </w:p>
    <w:p w:rsidR="00000000" w:rsidDel="00000000" w:rsidP="00000000" w:rsidRDefault="00000000" w:rsidRPr="00000000" w14:paraId="0000015A">
      <w:pPr>
        <w:pageBreakBefore w:val="0"/>
        <w:rPr>
          <w:b w:val="1"/>
          <w:sz w:val="24"/>
          <w:szCs w:val="24"/>
          <w:u w:val="single"/>
        </w:rPr>
      </w:pPr>
      <w:r w:rsidDel="00000000" w:rsidR="00000000" w:rsidRPr="00000000">
        <w:rPr>
          <w:rtl w:val="0"/>
        </w:rPr>
      </w:r>
    </w:p>
    <w:p w:rsidR="00000000" w:rsidDel="00000000" w:rsidP="00000000" w:rsidRDefault="00000000" w:rsidRPr="00000000" w14:paraId="0000015B">
      <w:pPr>
        <w:pageBreakBefore w:val="0"/>
        <w:rPr>
          <w:b w:val="1"/>
          <w:sz w:val="24"/>
          <w:szCs w:val="24"/>
          <w:u w:val="single"/>
        </w:rPr>
      </w:pPr>
      <w:r w:rsidDel="00000000" w:rsidR="00000000" w:rsidRPr="00000000">
        <w:rPr>
          <w:rtl w:val="0"/>
        </w:rPr>
      </w:r>
    </w:p>
    <w:p w:rsidR="00000000" w:rsidDel="00000000" w:rsidP="00000000" w:rsidRDefault="00000000" w:rsidRPr="00000000" w14:paraId="0000015C">
      <w:pPr>
        <w:pageBreakBefore w:val="0"/>
        <w:rPr>
          <w:b w:val="1"/>
          <w:sz w:val="24"/>
          <w:szCs w:val="24"/>
          <w:u w:val="single"/>
        </w:rPr>
      </w:pPr>
      <w:r w:rsidDel="00000000" w:rsidR="00000000" w:rsidRPr="00000000">
        <w:rPr>
          <w:rtl w:val="0"/>
        </w:rPr>
      </w:r>
    </w:p>
    <w:p w:rsidR="00000000" w:rsidDel="00000000" w:rsidP="00000000" w:rsidRDefault="00000000" w:rsidRPr="00000000" w14:paraId="0000015D">
      <w:pPr>
        <w:pageBreakBefore w:val="0"/>
        <w:rPr>
          <w:b w:val="1"/>
          <w:sz w:val="24"/>
          <w:szCs w:val="24"/>
          <w:u w:val="single"/>
        </w:rPr>
      </w:pPr>
      <w:r w:rsidDel="00000000" w:rsidR="00000000" w:rsidRPr="00000000">
        <w:rPr>
          <w:rtl w:val="0"/>
        </w:rPr>
      </w:r>
    </w:p>
    <w:p w:rsidR="00000000" w:rsidDel="00000000" w:rsidP="00000000" w:rsidRDefault="00000000" w:rsidRPr="00000000" w14:paraId="0000015E">
      <w:pPr>
        <w:pageBreakBefore w:val="0"/>
        <w:rPr>
          <w:sz w:val="24"/>
          <w:szCs w:val="24"/>
        </w:rPr>
      </w:pPr>
      <w:r w:rsidDel="00000000" w:rsidR="00000000" w:rsidRPr="00000000">
        <w:rPr>
          <w:b w:val="1"/>
          <w:sz w:val="24"/>
          <w:szCs w:val="24"/>
          <w:u w:val="single"/>
          <w:rtl w:val="0"/>
        </w:rPr>
        <w:t xml:space="preserve">Environmental Health</w:t>
      </w:r>
      <w:r w:rsidDel="00000000" w:rsidR="00000000" w:rsidRPr="00000000">
        <w:rPr>
          <w:sz w:val="24"/>
          <w:szCs w:val="24"/>
          <w:rtl w:val="0"/>
        </w:rPr>
        <w:t xml:space="preserve"> </w:t>
      </w:r>
    </w:p>
    <w:p w:rsidR="00000000" w:rsidDel="00000000" w:rsidP="00000000" w:rsidRDefault="00000000" w:rsidRPr="00000000" w14:paraId="0000015F">
      <w:pPr>
        <w:pageBreakBefore w:val="0"/>
        <w:rPr>
          <w:sz w:val="24"/>
          <w:szCs w:val="24"/>
        </w:rPr>
      </w:pPr>
      <w:r w:rsidDel="00000000" w:rsidR="00000000" w:rsidRPr="00000000">
        <w:rPr>
          <w:rtl w:val="0"/>
        </w:rPr>
      </w:r>
    </w:p>
    <w:p w:rsidR="00000000" w:rsidDel="00000000" w:rsidP="00000000" w:rsidRDefault="00000000" w:rsidRPr="00000000" w14:paraId="00000160">
      <w:pPr>
        <w:pageBreakBefore w:val="0"/>
        <w:rPr>
          <w:sz w:val="24"/>
          <w:szCs w:val="24"/>
        </w:rPr>
      </w:pPr>
      <w:r w:rsidDel="00000000" w:rsidR="00000000" w:rsidRPr="00000000">
        <w:rPr>
          <w:sz w:val="24"/>
          <w:szCs w:val="24"/>
          <w:rtl w:val="0"/>
        </w:rPr>
        <w:t xml:space="preserve">Our Environmental Health programs provide community outreach and education on environmental health issues. The following areas are handled within our Department:</w:t>
      </w:r>
    </w:p>
    <w:p w:rsidR="00000000" w:rsidDel="00000000" w:rsidP="00000000" w:rsidRDefault="00000000" w:rsidRPr="00000000" w14:paraId="00000161">
      <w:pPr>
        <w:pageBreakBefore w:val="0"/>
        <w:rPr>
          <w:sz w:val="24"/>
          <w:szCs w:val="24"/>
        </w:rPr>
      </w:pPr>
      <w:r w:rsidDel="00000000" w:rsidR="00000000" w:rsidRPr="00000000">
        <w:rPr>
          <w:rtl w:val="0"/>
        </w:rPr>
      </w:r>
    </w:p>
    <w:p w:rsidR="00000000" w:rsidDel="00000000" w:rsidP="00000000" w:rsidRDefault="00000000" w:rsidRPr="00000000" w14:paraId="00000162">
      <w:pPr>
        <w:pageBreakBefore w:val="0"/>
        <w:numPr>
          <w:ilvl w:val="0"/>
          <w:numId w:val="4"/>
        </w:numPr>
        <w:ind w:left="720" w:hanging="360"/>
        <w:rPr>
          <w:sz w:val="24"/>
          <w:szCs w:val="24"/>
        </w:rPr>
      </w:pPr>
      <w:r w:rsidDel="00000000" w:rsidR="00000000" w:rsidRPr="00000000">
        <w:rPr>
          <w:sz w:val="24"/>
          <w:szCs w:val="24"/>
          <w:rtl w:val="0"/>
        </w:rPr>
        <w:t xml:space="preserve">Air Quality- Radon test kits are available at our office. Radon test kits are free and provided to Lafayette County Residents.  </w:t>
      </w:r>
    </w:p>
    <w:p w:rsidR="00000000" w:rsidDel="00000000" w:rsidP="00000000" w:rsidRDefault="00000000" w:rsidRPr="00000000" w14:paraId="00000163">
      <w:pPr>
        <w:pageBreakBefore w:val="0"/>
        <w:numPr>
          <w:ilvl w:val="0"/>
          <w:numId w:val="4"/>
        </w:numPr>
        <w:ind w:left="720" w:hanging="360"/>
        <w:rPr>
          <w:sz w:val="24"/>
          <w:szCs w:val="24"/>
          <w:u w:val="none"/>
        </w:rPr>
      </w:pPr>
      <w:r w:rsidDel="00000000" w:rsidR="00000000" w:rsidRPr="00000000">
        <w:rPr>
          <w:sz w:val="24"/>
          <w:szCs w:val="24"/>
          <w:rtl w:val="0"/>
        </w:rPr>
        <w:t xml:space="preserve">Water Quality-  Water testing is available through our office.  There is a charge for testing with the exception of kits provided to households with pregnant women or with a child under one year of age. </w:t>
      </w:r>
    </w:p>
    <w:p w:rsidR="00000000" w:rsidDel="00000000" w:rsidP="00000000" w:rsidRDefault="00000000" w:rsidRPr="00000000" w14:paraId="00000164">
      <w:pPr>
        <w:pageBreakBefore w:val="0"/>
        <w:numPr>
          <w:ilvl w:val="0"/>
          <w:numId w:val="4"/>
        </w:numPr>
        <w:ind w:left="720" w:hanging="360"/>
        <w:rPr>
          <w:sz w:val="24"/>
          <w:szCs w:val="24"/>
        </w:rPr>
      </w:pPr>
      <w:r w:rsidDel="00000000" w:rsidR="00000000" w:rsidRPr="00000000">
        <w:rPr>
          <w:sz w:val="24"/>
          <w:szCs w:val="24"/>
          <w:rtl w:val="0"/>
        </w:rPr>
        <w:t xml:space="preserve">Human Health Hazards- Investigations may take place to make sure that our residents are living in safe conditions.</w:t>
      </w:r>
    </w:p>
    <w:p w:rsidR="00000000" w:rsidDel="00000000" w:rsidP="00000000" w:rsidRDefault="00000000" w:rsidRPr="00000000" w14:paraId="00000165">
      <w:pPr>
        <w:pageBreakBefore w:val="0"/>
        <w:numPr>
          <w:ilvl w:val="0"/>
          <w:numId w:val="4"/>
        </w:numPr>
        <w:ind w:left="720" w:hanging="360"/>
        <w:rPr>
          <w:sz w:val="24"/>
          <w:szCs w:val="24"/>
        </w:rPr>
      </w:pPr>
      <w:r w:rsidDel="00000000" w:rsidR="00000000" w:rsidRPr="00000000">
        <w:rPr>
          <w:sz w:val="24"/>
          <w:szCs w:val="24"/>
          <w:rtl w:val="0"/>
        </w:rPr>
        <w:t xml:space="preserve">Mosquito &amp; Arboviral Control- Education on prevention and treatment are available.</w:t>
      </w:r>
    </w:p>
    <w:p w:rsidR="00000000" w:rsidDel="00000000" w:rsidP="00000000" w:rsidRDefault="00000000" w:rsidRPr="00000000" w14:paraId="00000166">
      <w:pPr>
        <w:pageBreakBefore w:val="0"/>
        <w:numPr>
          <w:ilvl w:val="0"/>
          <w:numId w:val="4"/>
        </w:numPr>
        <w:ind w:left="720" w:hanging="360"/>
        <w:rPr>
          <w:sz w:val="24"/>
          <w:szCs w:val="24"/>
        </w:rPr>
      </w:pPr>
      <w:r w:rsidDel="00000000" w:rsidR="00000000" w:rsidRPr="00000000">
        <w:rPr>
          <w:sz w:val="24"/>
          <w:szCs w:val="24"/>
          <w:rtl w:val="0"/>
        </w:rPr>
        <w:t xml:space="preserve">Asbestos &amp; Mold- Educational materials are available. </w:t>
      </w:r>
    </w:p>
    <w:p w:rsidR="00000000" w:rsidDel="00000000" w:rsidP="00000000" w:rsidRDefault="00000000" w:rsidRPr="00000000" w14:paraId="00000167">
      <w:pPr>
        <w:pageBreakBefore w:val="0"/>
        <w:numPr>
          <w:ilvl w:val="0"/>
          <w:numId w:val="4"/>
        </w:numPr>
        <w:ind w:left="720" w:hanging="360"/>
        <w:rPr>
          <w:sz w:val="24"/>
          <w:szCs w:val="24"/>
        </w:rPr>
      </w:pPr>
      <w:r w:rsidDel="00000000" w:rsidR="00000000" w:rsidRPr="00000000">
        <w:rPr>
          <w:sz w:val="24"/>
          <w:szCs w:val="24"/>
          <w:rtl w:val="0"/>
        </w:rPr>
        <w:t xml:space="preserve">Any type of inspection is based on the environmentalists' expertise. </w:t>
      </w:r>
    </w:p>
    <w:p w:rsidR="00000000" w:rsidDel="00000000" w:rsidP="00000000" w:rsidRDefault="00000000" w:rsidRPr="00000000" w14:paraId="00000168">
      <w:pPr>
        <w:pageBreakBefore w:val="0"/>
        <w:numPr>
          <w:ilvl w:val="0"/>
          <w:numId w:val="4"/>
        </w:numPr>
        <w:ind w:left="720" w:hanging="360"/>
        <w:rPr>
          <w:sz w:val="24"/>
          <w:szCs w:val="24"/>
        </w:rPr>
      </w:pPr>
      <w:r w:rsidDel="00000000" w:rsidR="00000000" w:rsidRPr="00000000">
        <w:rPr>
          <w:sz w:val="24"/>
          <w:szCs w:val="24"/>
          <w:rtl w:val="0"/>
        </w:rPr>
        <w:t xml:space="preserve">Lead Hazards- Educational materials are available.  Inspections are done when warranted.</w:t>
      </w:r>
    </w:p>
    <w:p w:rsidR="00000000" w:rsidDel="00000000" w:rsidP="00000000" w:rsidRDefault="00000000" w:rsidRPr="00000000" w14:paraId="00000169">
      <w:pPr>
        <w:pageBreakBefore w:val="0"/>
        <w:numPr>
          <w:ilvl w:val="0"/>
          <w:numId w:val="4"/>
        </w:numPr>
        <w:ind w:left="720" w:hanging="360"/>
        <w:rPr>
          <w:sz w:val="24"/>
          <w:szCs w:val="24"/>
        </w:rPr>
      </w:pPr>
      <w:r w:rsidDel="00000000" w:rsidR="00000000" w:rsidRPr="00000000">
        <w:rPr>
          <w:sz w:val="24"/>
          <w:szCs w:val="24"/>
          <w:rtl w:val="0"/>
        </w:rPr>
        <w:t xml:space="preserve">Public Health Nuisance- Investigates and addresses public health nuisances, and enforces the public health nuisance ordinance. </w:t>
      </w:r>
    </w:p>
    <w:p w:rsidR="00000000" w:rsidDel="00000000" w:rsidP="00000000" w:rsidRDefault="00000000" w:rsidRPr="00000000" w14:paraId="0000016A">
      <w:pPr>
        <w:pageBreakBefore w:val="0"/>
        <w:numPr>
          <w:ilvl w:val="0"/>
          <w:numId w:val="4"/>
        </w:numPr>
        <w:ind w:left="720" w:hanging="360"/>
        <w:rPr>
          <w:sz w:val="24"/>
          <w:szCs w:val="24"/>
        </w:rPr>
      </w:pPr>
      <w:r w:rsidDel="00000000" w:rsidR="00000000" w:rsidRPr="00000000">
        <w:rPr>
          <w:sz w:val="24"/>
          <w:szCs w:val="24"/>
          <w:rtl w:val="0"/>
        </w:rPr>
        <w:t xml:space="preserve">Flood Safety- Educational materials and clean up kits available. </w:t>
      </w:r>
    </w:p>
    <w:p w:rsidR="00000000" w:rsidDel="00000000" w:rsidP="00000000" w:rsidRDefault="00000000" w:rsidRPr="00000000" w14:paraId="0000016B">
      <w:pPr>
        <w:pageBreakBefore w:val="0"/>
        <w:rPr>
          <w:sz w:val="24"/>
          <w:szCs w:val="24"/>
        </w:rPr>
      </w:pPr>
      <w:r w:rsidDel="00000000" w:rsidR="00000000" w:rsidRPr="00000000">
        <w:rPr>
          <w:rtl w:val="0"/>
        </w:rPr>
      </w:r>
    </w:p>
    <w:p w:rsidR="00000000" w:rsidDel="00000000" w:rsidP="00000000" w:rsidRDefault="00000000" w:rsidRPr="00000000" w14:paraId="0000016C">
      <w:pPr>
        <w:pageBreakBefore w:val="0"/>
        <w:rPr>
          <w:sz w:val="24"/>
          <w:szCs w:val="24"/>
        </w:rPr>
      </w:pPr>
      <w:r w:rsidDel="00000000" w:rsidR="00000000" w:rsidRPr="00000000">
        <w:rPr>
          <w:sz w:val="24"/>
          <w:szCs w:val="24"/>
          <w:rtl w:val="0"/>
        </w:rPr>
        <w:t xml:space="preserve">Environmental health contacts and visits made by our Environmental Health Consultant, Troy </w:t>
      </w:r>
      <w:r w:rsidDel="00000000" w:rsidR="00000000" w:rsidRPr="00000000">
        <w:rPr>
          <w:sz w:val="24"/>
          <w:szCs w:val="24"/>
          <w:rtl w:val="0"/>
        </w:rPr>
        <w:t xml:space="preserve">Moris</w:t>
      </w:r>
      <w:r w:rsidDel="00000000" w:rsidR="00000000" w:rsidRPr="00000000">
        <w:rPr>
          <w:sz w:val="24"/>
          <w:szCs w:val="24"/>
          <w:rtl w:val="0"/>
        </w:rPr>
        <w:t xml:space="preserve"> in 2022:</w:t>
      </w:r>
    </w:p>
    <w:p w:rsidR="00000000" w:rsidDel="00000000" w:rsidP="00000000" w:rsidRDefault="00000000" w:rsidRPr="00000000" w14:paraId="0000016D">
      <w:pPr>
        <w:pageBreakBefore w:val="0"/>
        <w:rPr>
          <w:sz w:val="24"/>
          <w:szCs w:val="24"/>
        </w:rPr>
      </w:pPr>
      <w:r w:rsidDel="00000000" w:rsidR="00000000" w:rsidRPr="00000000">
        <w:rPr>
          <w:rtl w:val="0"/>
        </w:rPr>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000"/>
        <w:gridCol w:w="3135"/>
        <w:tblGridChange w:id="0">
          <w:tblGrid>
            <w:gridCol w:w="3240"/>
            <w:gridCol w:w="3000"/>
            <w:gridCol w:w="3135"/>
          </w:tblGrid>
        </w:tblGridChange>
      </w:tblGrid>
      <w:tr>
        <w:trPr>
          <w:cantSplit w:val="0"/>
          <w:trHeight w:val="67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spacing w:line="240" w:lineRule="auto"/>
              <w:rPr>
                <w:sz w:val="24"/>
                <w:szCs w:val="24"/>
                <w:highlight w:val="white"/>
              </w:rPr>
            </w:pPr>
            <w:r w:rsidDel="00000000" w:rsidR="00000000" w:rsidRPr="00000000">
              <w:rPr>
                <w:sz w:val="24"/>
                <w:szCs w:val="24"/>
                <w:highlight w:val="white"/>
                <w:rtl w:val="0"/>
              </w:rPr>
              <w:t xml:space="preserve">Environmental Concern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pageBreakBefore w:val="0"/>
              <w:widowControl w:val="0"/>
              <w:spacing w:line="240" w:lineRule="auto"/>
              <w:rPr>
                <w:sz w:val="24"/>
                <w:szCs w:val="24"/>
                <w:highlight w:val="white"/>
              </w:rPr>
            </w:pPr>
            <w:r w:rsidDel="00000000" w:rsidR="00000000" w:rsidRPr="00000000">
              <w:rPr>
                <w:sz w:val="24"/>
                <w:szCs w:val="24"/>
                <w:highlight w:val="white"/>
                <w:rtl w:val="0"/>
              </w:rPr>
              <w:t xml:space="preserve"> Number of Contacts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spacing w:line="240" w:lineRule="auto"/>
              <w:rPr>
                <w:sz w:val="24"/>
                <w:szCs w:val="24"/>
                <w:highlight w:val="white"/>
              </w:rPr>
            </w:pPr>
            <w:r w:rsidDel="00000000" w:rsidR="00000000" w:rsidRPr="00000000">
              <w:rPr>
                <w:sz w:val="24"/>
                <w:szCs w:val="24"/>
                <w:highlight w:val="white"/>
                <w:rtl w:val="0"/>
              </w:rPr>
              <w:t xml:space="preserve">Number of Home/Site Visits</w:t>
            </w:r>
          </w:p>
        </w:tc>
      </w:tr>
      <w:tr>
        <w:trPr>
          <w:cantSplit w:val="0"/>
          <w:trHeight w:val="33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line="240" w:lineRule="auto"/>
              <w:rPr>
                <w:sz w:val="24"/>
                <w:szCs w:val="24"/>
              </w:rPr>
            </w:pPr>
            <w:r w:rsidDel="00000000" w:rsidR="00000000" w:rsidRPr="00000000">
              <w:rPr>
                <w:sz w:val="24"/>
                <w:szCs w:val="24"/>
                <w:rtl w:val="0"/>
              </w:rPr>
              <w:t xml:space="preserve">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spacing w:line="240" w:lineRule="auto"/>
              <w:jc w:val="center"/>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spacing w:line="240" w:lineRule="auto"/>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widowControl w:val="0"/>
              <w:spacing w:line="240" w:lineRule="auto"/>
              <w:rPr>
                <w:sz w:val="24"/>
                <w:szCs w:val="24"/>
              </w:rPr>
            </w:pPr>
            <w:r w:rsidDel="00000000" w:rsidR="00000000" w:rsidRPr="00000000">
              <w:rPr>
                <w:sz w:val="24"/>
                <w:szCs w:val="24"/>
                <w:rtl w:val="0"/>
              </w:rPr>
              <w:t xml:space="preserve">Radon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spacing w:line="240" w:lineRule="auto"/>
              <w:jc w:val="center"/>
              <w:rPr>
                <w:sz w:val="24"/>
                <w:szCs w:val="24"/>
              </w:rPr>
            </w:pPr>
            <w:r w:rsidDel="00000000" w:rsidR="00000000" w:rsidRPr="00000000">
              <w:rPr>
                <w:sz w:val="24"/>
                <w:szCs w:val="24"/>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spacing w:line="240" w:lineRule="auto"/>
              <w:rPr>
                <w:sz w:val="24"/>
                <w:szCs w:val="24"/>
              </w:rPr>
            </w:pPr>
            <w:r w:rsidDel="00000000" w:rsidR="00000000" w:rsidRPr="00000000">
              <w:rPr>
                <w:sz w:val="24"/>
                <w:szCs w:val="24"/>
                <w:rtl w:val="0"/>
              </w:rPr>
              <w:t xml:space="preserve">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spacing w:line="240" w:lineRule="auto"/>
              <w:jc w:val="center"/>
              <w:rPr>
                <w:sz w:val="24"/>
                <w:szCs w:val="24"/>
              </w:rPr>
            </w:pPr>
            <w:r w:rsidDel="00000000" w:rsidR="00000000" w:rsidRPr="00000000">
              <w:rPr>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spacing w:line="240" w:lineRule="auto"/>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spacing w:line="240" w:lineRule="auto"/>
              <w:rPr>
                <w:sz w:val="24"/>
                <w:szCs w:val="24"/>
              </w:rPr>
            </w:pPr>
            <w:r w:rsidDel="00000000" w:rsidR="00000000" w:rsidRPr="00000000">
              <w:rPr>
                <w:sz w:val="24"/>
                <w:szCs w:val="24"/>
                <w:rtl w:val="0"/>
              </w:rPr>
              <w:t xml:space="preserve">Asbestos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spacing w:line="240" w:lineRule="auto"/>
              <w:jc w:val="center"/>
              <w:rPr>
                <w:sz w:val="24"/>
                <w:szCs w:val="24"/>
              </w:rPr>
            </w:pPr>
            <w:r w:rsidDel="00000000" w:rsidR="00000000" w:rsidRPr="00000000">
              <w:rPr>
                <w:sz w:val="24"/>
                <w:szCs w:val="24"/>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pageBreakBefore w:val="0"/>
              <w:widowControl w:val="0"/>
              <w:spacing w:line="240" w:lineRule="auto"/>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pageBreakBefore w:val="0"/>
              <w:widowControl w:val="0"/>
              <w:spacing w:line="240" w:lineRule="auto"/>
              <w:rPr>
                <w:sz w:val="24"/>
                <w:szCs w:val="24"/>
              </w:rPr>
            </w:pPr>
            <w:r w:rsidDel="00000000" w:rsidR="00000000" w:rsidRPr="00000000">
              <w:rPr>
                <w:sz w:val="24"/>
                <w:szCs w:val="24"/>
                <w:rtl w:val="0"/>
              </w:rPr>
              <w:t xml:space="preserve">Solid waste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widowControl w:val="0"/>
              <w:spacing w:line="240" w:lineRule="auto"/>
              <w:jc w:val="center"/>
              <w:rPr>
                <w:sz w:val="24"/>
                <w:szCs w:val="24"/>
              </w:rPr>
            </w:pPr>
            <w:r w:rsidDel="00000000" w:rsidR="00000000" w:rsidRPr="00000000">
              <w:rPr>
                <w:sz w:val="24"/>
                <w:szCs w:val="24"/>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spacing w:line="240" w:lineRule="auto"/>
              <w:jc w:val="center"/>
              <w:rPr>
                <w:sz w:val="24"/>
                <w:szCs w:val="24"/>
              </w:rPr>
            </w:pPr>
            <w:r w:rsidDel="00000000" w:rsidR="00000000" w:rsidRPr="00000000">
              <w:rPr>
                <w:sz w:val="24"/>
                <w:szCs w:val="24"/>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pageBreakBefore w:val="0"/>
              <w:widowControl w:val="0"/>
              <w:spacing w:line="240" w:lineRule="auto"/>
              <w:rPr>
                <w:sz w:val="24"/>
                <w:szCs w:val="24"/>
              </w:rPr>
            </w:pPr>
            <w:r w:rsidDel="00000000" w:rsidR="00000000" w:rsidRPr="00000000">
              <w:rPr>
                <w:sz w:val="24"/>
                <w:szCs w:val="24"/>
                <w:rtl w:val="0"/>
              </w:rPr>
              <w:t xml:space="preserve">Air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pageBreakBefore w:val="0"/>
              <w:widowControl w:val="0"/>
              <w:spacing w:line="240" w:lineRule="auto"/>
              <w:jc w:val="center"/>
              <w:rPr>
                <w:sz w:val="24"/>
                <w:szCs w:val="24"/>
              </w:rPr>
            </w:pPr>
            <w:r w:rsidDel="00000000" w:rsidR="00000000" w:rsidRPr="00000000">
              <w:rPr>
                <w:sz w:val="24"/>
                <w:szCs w:val="24"/>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spacing w:line="240" w:lineRule="auto"/>
              <w:rPr>
                <w:sz w:val="24"/>
                <w:szCs w:val="24"/>
              </w:rPr>
            </w:pPr>
            <w:r w:rsidDel="00000000" w:rsidR="00000000" w:rsidRPr="00000000">
              <w:rPr>
                <w:sz w:val="24"/>
                <w:szCs w:val="24"/>
                <w:rtl w:val="0"/>
              </w:rPr>
              <w:t xml:space="preserve">Sewer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pageBreakBefore w:val="0"/>
              <w:widowControl w:val="0"/>
              <w:spacing w:line="240" w:lineRule="auto"/>
              <w:jc w:val="center"/>
              <w:rPr>
                <w:sz w:val="24"/>
                <w:szCs w:val="24"/>
              </w:rPr>
            </w:pPr>
            <w:r w:rsidDel="00000000" w:rsidR="00000000" w:rsidRPr="00000000">
              <w:rPr>
                <w:sz w:val="24"/>
                <w:szCs w:val="24"/>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pageBreakBefore w:val="0"/>
              <w:widowControl w:val="0"/>
              <w:spacing w:line="240" w:lineRule="auto"/>
              <w:jc w:val="center"/>
              <w:rPr>
                <w:sz w:val="24"/>
                <w:szCs w:val="24"/>
              </w:rPr>
            </w:pPr>
            <w:r w:rsidDel="00000000" w:rsidR="00000000" w:rsidRPr="00000000">
              <w:rPr>
                <w:rtl w:val="0"/>
              </w:rPr>
            </w:r>
          </w:p>
        </w:tc>
      </w:tr>
      <w:tr>
        <w:trPr>
          <w:cantSplit w:val="0"/>
          <w:trHeight w:val="47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pageBreakBefore w:val="0"/>
              <w:widowControl w:val="0"/>
              <w:spacing w:line="240" w:lineRule="auto"/>
              <w:rPr>
                <w:sz w:val="24"/>
                <w:szCs w:val="24"/>
              </w:rPr>
            </w:pPr>
            <w:r w:rsidDel="00000000" w:rsidR="00000000" w:rsidRPr="00000000">
              <w:rPr>
                <w:sz w:val="24"/>
                <w:szCs w:val="24"/>
                <w:rtl w:val="0"/>
              </w:rPr>
              <w:t xml:space="preserve">Animal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pageBreakBefore w:val="0"/>
              <w:widowControl w:val="0"/>
              <w:spacing w:line="240" w:lineRule="auto"/>
              <w:jc w:val="center"/>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pageBreakBefore w:val="0"/>
              <w:widowControl w:val="0"/>
              <w:spacing w:line="240" w:lineRule="auto"/>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pageBreakBefore w:val="0"/>
              <w:widowControl w:val="0"/>
              <w:spacing w:line="240" w:lineRule="auto"/>
              <w:rPr>
                <w:sz w:val="24"/>
                <w:szCs w:val="24"/>
              </w:rPr>
            </w:pPr>
            <w:r w:rsidDel="00000000" w:rsidR="00000000" w:rsidRPr="00000000">
              <w:rPr>
                <w:sz w:val="24"/>
                <w:szCs w:val="24"/>
                <w:rtl w:val="0"/>
              </w:rPr>
              <w:t xml:space="preserve">Housing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pageBreakBefore w:val="0"/>
              <w:widowControl w:val="0"/>
              <w:spacing w:line="240" w:lineRule="auto"/>
              <w:jc w:val="center"/>
              <w:rPr>
                <w:sz w:val="24"/>
                <w:szCs w:val="24"/>
              </w:rPr>
            </w:pPr>
            <w:r w:rsidDel="00000000" w:rsidR="00000000" w:rsidRPr="00000000">
              <w:rPr>
                <w:sz w:val="24"/>
                <w:szCs w:val="24"/>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pageBreakBefore w:val="0"/>
              <w:widowControl w:val="0"/>
              <w:spacing w:line="240" w:lineRule="auto"/>
              <w:jc w:val="center"/>
              <w:rPr>
                <w:sz w:val="24"/>
                <w:szCs w:val="24"/>
              </w:rPr>
            </w:pPr>
            <w:r w:rsidDel="00000000" w:rsidR="00000000" w:rsidRPr="00000000">
              <w:rPr>
                <w:sz w:val="24"/>
                <w:szCs w:val="24"/>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pageBreakBefore w:val="0"/>
              <w:widowControl w:val="0"/>
              <w:spacing w:line="240" w:lineRule="auto"/>
              <w:rPr>
                <w:sz w:val="24"/>
                <w:szCs w:val="24"/>
              </w:rPr>
            </w:pPr>
            <w:r w:rsidDel="00000000" w:rsidR="00000000" w:rsidRPr="00000000">
              <w:rPr>
                <w:sz w:val="24"/>
                <w:szCs w:val="24"/>
                <w:rtl w:val="0"/>
              </w:rPr>
              <w:t xml:space="preserve">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pageBreakBefore w:val="0"/>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pageBreakBefore w:val="0"/>
              <w:widowControl w:val="0"/>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pageBreakBefore w:val="0"/>
              <w:widowControl w:val="0"/>
              <w:spacing w:line="240" w:lineRule="auto"/>
              <w:rPr>
                <w:sz w:val="24"/>
                <w:szCs w:val="24"/>
              </w:rPr>
            </w:pPr>
            <w:r w:rsidDel="00000000" w:rsidR="00000000" w:rsidRPr="00000000">
              <w:rPr>
                <w:sz w:val="24"/>
                <w:szCs w:val="24"/>
                <w:rtl w:val="0"/>
              </w:rPr>
              <w:t xml:space="preserve">Fit 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pageBreakBefore w:val="0"/>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pageBreakBefore w:val="0"/>
              <w:widowControl w:val="0"/>
              <w:spacing w:line="240" w:lineRule="auto"/>
              <w:jc w:val="center"/>
              <w:rPr>
                <w:sz w:val="24"/>
                <w:szCs w:val="24"/>
              </w:rPr>
            </w:pPr>
            <w:r w:rsidDel="00000000" w:rsidR="00000000" w:rsidRPr="00000000">
              <w:rPr>
                <w:sz w:val="24"/>
                <w:szCs w:val="24"/>
                <w:rtl w:val="0"/>
              </w:rPr>
              <w:t xml:space="preserve">3</w:t>
            </w:r>
          </w:p>
        </w:tc>
      </w:tr>
      <w:tr>
        <w:trPr>
          <w:cantSplit w:val="0"/>
          <w:trHeight w:val="24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pageBreakBefore w:val="0"/>
              <w:widowControl w:val="0"/>
              <w:spacing w:line="240" w:lineRule="auto"/>
              <w:rPr>
                <w:b w:val="1"/>
                <w:sz w:val="24"/>
                <w:szCs w:val="24"/>
              </w:rPr>
            </w:pPr>
            <w:r w:rsidDel="00000000" w:rsidR="00000000" w:rsidRPr="00000000">
              <w:rPr>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pageBreakBefore w:val="0"/>
              <w:widowControl w:val="0"/>
              <w:spacing w:line="240" w:lineRule="auto"/>
              <w:jc w:val="center"/>
              <w:rPr>
                <w:b w:val="1"/>
                <w:sz w:val="24"/>
                <w:szCs w:val="24"/>
              </w:rPr>
            </w:pPr>
            <w:r w:rsidDel="00000000" w:rsidR="00000000" w:rsidRPr="00000000">
              <w:rPr>
                <w:b w:val="1"/>
                <w:sz w:val="24"/>
                <w:szCs w:val="24"/>
                <w:rtl w:val="0"/>
              </w:rPr>
              <w:t xml:space="preserve">209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pageBreakBefore w:val="0"/>
              <w:widowControl w:val="0"/>
              <w:spacing w:line="240" w:lineRule="auto"/>
              <w:jc w:val="center"/>
              <w:rPr>
                <w:b w:val="1"/>
                <w:sz w:val="24"/>
                <w:szCs w:val="24"/>
              </w:rPr>
            </w:pPr>
            <w:r w:rsidDel="00000000" w:rsidR="00000000" w:rsidRPr="00000000">
              <w:rPr>
                <w:b w:val="1"/>
                <w:sz w:val="24"/>
                <w:szCs w:val="24"/>
                <w:rtl w:val="0"/>
              </w:rPr>
              <w:t xml:space="preserve">26</w:t>
            </w:r>
          </w:p>
        </w:tc>
      </w:tr>
    </w:tbl>
    <w:p w:rsidR="00000000" w:rsidDel="00000000" w:rsidP="00000000" w:rsidRDefault="00000000" w:rsidRPr="00000000" w14:paraId="00000195">
      <w:pPr>
        <w:pageBreakBefore w:val="0"/>
        <w:rPr>
          <w:b w:val="1"/>
          <w:sz w:val="30"/>
          <w:szCs w:val="30"/>
          <w:u w:val="single"/>
        </w:rPr>
      </w:pPr>
      <w:r w:rsidDel="00000000" w:rsidR="00000000" w:rsidRPr="00000000">
        <w:rPr>
          <w:rtl w:val="0"/>
        </w:rPr>
      </w:r>
    </w:p>
    <w:p w:rsidR="00000000" w:rsidDel="00000000" w:rsidP="00000000" w:rsidRDefault="00000000" w:rsidRPr="00000000" w14:paraId="00000196">
      <w:pPr>
        <w:pageBreakBefore w:val="0"/>
        <w:rPr>
          <w:b w:val="1"/>
          <w:sz w:val="24"/>
          <w:szCs w:val="24"/>
          <w:highlight w:val="white"/>
          <w:u w:val="single"/>
        </w:rPr>
      </w:pPr>
      <w:r w:rsidDel="00000000" w:rsidR="00000000" w:rsidRPr="00000000">
        <w:rPr>
          <w:b w:val="1"/>
          <w:sz w:val="24"/>
          <w:szCs w:val="24"/>
          <w:highlight w:val="white"/>
          <w:u w:val="single"/>
          <w:rtl w:val="0"/>
        </w:rPr>
        <w:t xml:space="preserve">Childhood Lead Testing</w:t>
      </w:r>
    </w:p>
    <w:p w:rsidR="00000000" w:rsidDel="00000000" w:rsidP="00000000" w:rsidRDefault="00000000" w:rsidRPr="00000000" w14:paraId="00000197">
      <w:pPr>
        <w:pageBreakBefore w:val="0"/>
        <w:rPr>
          <w:b w:val="1"/>
          <w:sz w:val="30"/>
          <w:szCs w:val="30"/>
          <w:u w:val="single"/>
        </w:rPr>
      </w:pPr>
      <w:r w:rsidDel="00000000" w:rsidR="00000000" w:rsidRPr="00000000">
        <w:rPr>
          <w:rtl w:val="0"/>
        </w:rPr>
      </w:r>
    </w:p>
    <w:p w:rsidR="00000000" w:rsidDel="00000000" w:rsidP="00000000" w:rsidRDefault="00000000" w:rsidRPr="00000000" w14:paraId="00000198">
      <w:pPr>
        <w:pageBreakBefore w:val="0"/>
        <w:rPr>
          <w:sz w:val="24"/>
          <w:szCs w:val="24"/>
        </w:rPr>
      </w:pPr>
      <w:r w:rsidDel="00000000" w:rsidR="00000000" w:rsidRPr="00000000">
        <w:rPr>
          <w:sz w:val="24"/>
          <w:szCs w:val="24"/>
          <w:rtl w:val="0"/>
        </w:rPr>
        <w:t xml:space="preserve">Our Public Health Nurses conduct lead testing and follow-up including phone calls, home visits, education, consultation with the child’s health provider.  A home risk assessment is conducted if levels are 5 or greater as this level is considered “lead poisoning” and can impact a child’s health.  A home visit is performed by our environmental health care consultant and a nurse for lead levels 10 and over. The number of lead tests in our county increased from 81 last year to 113 total this year (from all health care providers).</w:t>
      </w:r>
    </w:p>
    <w:p w:rsidR="00000000" w:rsidDel="00000000" w:rsidP="00000000" w:rsidRDefault="00000000" w:rsidRPr="00000000" w14:paraId="00000199">
      <w:pPr>
        <w:pageBreakBefore w:val="0"/>
        <w:rPr>
          <w:sz w:val="24"/>
          <w:szCs w:val="24"/>
        </w:rPr>
      </w:pPr>
      <w:r w:rsidDel="00000000" w:rsidR="00000000" w:rsidRPr="00000000">
        <w:rPr>
          <w:rtl w:val="0"/>
        </w:rPr>
      </w:r>
    </w:p>
    <w:tbl>
      <w:tblPr>
        <w:tblStyle w:val="Table3"/>
        <w:tblW w:w="4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1815"/>
        <w:tblGridChange w:id="0">
          <w:tblGrid>
            <w:gridCol w:w="2865"/>
            <w:gridCol w:w="1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pageBreakBefore w:val="0"/>
              <w:widowControl w:val="0"/>
              <w:spacing w:line="240" w:lineRule="auto"/>
              <w:rPr>
                <w:sz w:val="24"/>
                <w:szCs w:val="24"/>
              </w:rPr>
            </w:pPr>
            <w:r w:rsidDel="00000000" w:rsidR="00000000" w:rsidRPr="00000000">
              <w:rPr>
                <w:sz w:val="24"/>
                <w:szCs w:val="24"/>
                <w:rtl w:val="0"/>
              </w:rPr>
              <w:t xml:space="preserve">Number of lead tests below 5 mcg/dl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pageBreakBefore w:val="0"/>
              <w:widowControl w:val="0"/>
              <w:spacing w:line="240" w:lineRule="auto"/>
              <w:rPr>
                <w:sz w:val="24"/>
                <w:szCs w:val="24"/>
              </w:rPr>
            </w:pPr>
            <w:r w:rsidDel="00000000" w:rsidR="00000000" w:rsidRPr="00000000">
              <w:rPr>
                <w:sz w:val="24"/>
                <w:szCs w:val="24"/>
                <w:rtl w:val="0"/>
              </w:rPr>
              <w:t xml:space="preserve">109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pageBreakBefore w:val="0"/>
              <w:widowControl w:val="0"/>
              <w:spacing w:line="240" w:lineRule="auto"/>
              <w:rPr>
                <w:sz w:val="24"/>
                <w:szCs w:val="24"/>
              </w:rPr>
            </w:pPr>
            <w:r w:rsidDel="00000000" w:rsidR="00000000" w:rsidRPr="00000000">
              <w:rPr>
                <w:sz w:val="24"/>
                <w:szCs w:val="24"/>
                <w:rtl w:val="0"/>
              </w:rPr>
              <w:t xml:space="preserve">Lead tests over 5 mcg/dl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pageBreakBefore w:val="0"/>
              <w:widowControl w:val="0"/>
              <w:spacing w:line="240" w:lineRule="auto"/>
              <w:rPr>
                <w:sz w:val="24"/>
                <w:szCs w:val="24"/>
              </w:rPr>
            </w:pPr>
            <w:r w:rsidDel="00000000" w:rsidR="00000000" w:rsidRPr="00000000">
              <w:rPr>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pageBreakBefore w:val="0"/>
              <w:widowControl w:val="0"/>
              <w:spacing w:line="240" w:lineRule="auto"/>
              <w:rPr>
                <w:sz w:val="24"/>
                <w:szCs w:val="24"/>
              </w:rPr>
            </w:pPr>
            <w:r w:rsidDel="00000000" w:rsidR="00000000" w:rsidRPr="00000000">
              <w:rPr>
                <w:sz w:val="24"/>
                <w:szCs w:val="24"/>
                <w:rtl w:val="0"/>
              </w:rPr>
              <w:t xml:space="preserve">Total Lead tests: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pageBreakBefore w:val="0"/>
              <w:widowControl w:val="0"/>
              <w:spacing w:line="240" w:lineRule="auto"/>
              <w:rPr>
                <w:sz w:val="24"/>
                <w:szCs w:val="24"/>
              </w:rPr>
            </w:pPr>
            <w:r w:rsidDel="00000000" w:rsidR="00000000" w:rsidRPr="00000000">
              <w:rPr>
                <w:sz w:val="24"/>
                <w:szCs w:val="24"/>
                <w:rtl w:val="0"/>
              </w:rPr>
              <w:t xml:space="preserve">113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pageBreakBefore w:val="0"/>
              <w:widowControl w:val="0"/>
              <w:spacing w:line="240" w:lineRule="auto"/>
              <w:rPr>
                <w:sz w:val="24"/>
                <w:szCs w:val="24"/>
              </w:rPr>
            </w:pPr>
            <w:r w:rsidDel="00000000" w:rsidR="00000000" w:rsidRPr="00000000">
              <w:rPr>
                <w:sz w:val="24"/>
                <w:szCs w:val="24"/>
                <w:rtl w:val="0"/>
              </w:rPr>
              <w:t xml:space="preserve">Home Investigations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pageBreakBefore w:val="0"/>
              <w:widowControl w:val="0"/>
              <w:spacing w:line="240" w:lineRule="auto"/>
              <w:rPr>
                <w:sz w:val="24"/>
                <w:szCs w:val="24"/>
              </w:rPr>
            </w:pPr>
            <w:r w:rsidDel="00000000" w:rsidR="00000000" w:rsidRPr="00000000">
              <w:rPr>
                <w:sz w:val="24"/>
                <w:szCs w:val="24"/>
                <w:rtl w:val="0"/>
              </w:rPr>
              <w:t xml:space="preserve">0</w:t>
            </w:r>
          </w:p>
        </w:tc>
      </w:tr>
    </w:tbl>
    <w:p w:rsidR="00000000" w:rsidDel="00000000" w:rsidP="00000000" w:rsidRDefault="00000000" w:rsidRPr="00000000" w14:paraId="000001A2">
      <w:pPr>
        <w:pageBreakBefore w:val="0"/>
        <w:rPr>
          <w:b w:val="1"/>
          <w:sz w:val="26"/>
          <w:szCs w:val="26"/>
          <w:highlight w:val="yellow"/>
          <w:u w:val="single"/>
        </w:rPr>
      </w:pPr>
      <w:r w:rsidDel="00000000" w:rsidR="00000000" w:rsidRPr="00000000">
        <w:rPr>
          <w:rtl w:val="0"/>
        </w:rPr>
      </w:r>
    </w:p>
    <w:p w:rsidR="00000000" w:rsidDel="00000000" w:rsidP="00000000" w:rsidRDefault="00000000" w:rsidRPr="00000000" w14:paraId="000001A3">
      <w:pPr>
        <w:pageBreakBefore w:val="0"/>
        <w:rPr>
          <w:b w:val="1"/>
          <w:sz w:val="24"/>
          <w:szCs w:val="24"/>
          <w:highlight w:val="white"/>
          <w:u w:val="single"/>
        </w:rPr>
      </w:pPr>
      <w:r w:rsidDel="00000000" w:rsidR="00000000" w:rsidRPr="00000000">
        <w:rPr>
          <w:b w:val="1"/>
          <w:sz w:val="24"/>
          <w:szCs w:val="24"/>
          <w:highlight w:val="white"/>
          <w:u w:val="single"/>
          <w:rtl w:val="0"/>
        </w:rPr>
        <w:t xml:space="preserve">Rabies Prevention</w:t>
      </w:r>
    </w:p>
    <w:p w:rsidR="00000000" w:rsidDel="00000000" w:rsidP="00000000" w:rsidRDefault="00000000" w:rsidRPr="00000000" w14:paraId="000001A4">
      <w:pPr>
        <w:pageBreakBefore w:val="0"/>
        <w:rPr>
          <w:b w:val="1"/>
          <w:sz w:val="26"/>
          <w:szCs w:val="26"/>
          <w:u w:val="single"/>
        </w:rPr>
      </w:pPr>
      <w:r w:rsidDel="00000000" w:rsidR="00000000" w:rsidRPr="00000000">
        <w:rPr>
          <w:rtl w:val="0"/>
        </w:rPr>
      </w:r>
    </w:p>
    <w:p w:rsidR="00000000" w:rsidDel="00000000" w:rsidP="00000000" w:rsidRDefault="00000000" w:rsidRPr="00000000" w14:paraId="000001A5">
      <w:pPr>
        <w:pageBreakBefore w:val="0"/>
        <w:rPr>
          <w:sz w:val="24"/>
          <w:szCs w:val="24"/>
        </w:rPr>
      </w:pPr>
      <w:r w:rsidDel="00000000" w:rsidR="00000000" w:rsidRPr="00000000">
        <w:rPr>
          <w:rtl w:val="0"/>
        </w:rPr>
        <w:t xml:space="preserve">The Lafayette County Health Department receives reports of animal bites or exposures primarily through local law enforcement agencies, veterinarians and residents.  According to the Wisconsin State Statute   </w:t>
      </w:r>
      <w:r w:rsidDel="00000000" w:rsidR="00000000" w:rsidRPr="00000000">
        <w:rPr>
          <w:highlight w:val="white"/>
          <w:rtl w:val="0"/>
        </w:rPr>
        <w:t xml:space="preserve">95.21 local health departments are required to investigate reported bites.  We did not have any positive tests for rabies in 2022.  The number of animal bites/exposures are included in the table below:</w:t>
      </w:r>
      <w:r w:rsidDel="00000000" w:rsidR="00000000" w:rsidRPr="00000000">
        <w:rPr>
          <w:rtl w:val="0"/>
        </w:rPr>
      </w:r>
    </w:p>
    <w:tbl>
      <w:tblPr>
        <w:tblStyle w:val="Table4"/>
        <w:tblW w:w="6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1380"/>
        <w:tblGridChange w:id="0">
          <w:tblGrid>
            <w:gridCol w:w="4680"/>
            <w:gridCol w:w="1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pageBreakBefore w:val="0"/>
              <w:widowControl w:val="0"/>
              <w:spacing w:line="240" w:lineRule="auto"/>
              <w:rPr>
                <w:sz w:val="24"/>
                <w:szCs w:val="24"/>
              </w:rPr>
            </w:pPr>
            <w:r w:rsidDel="00000000" w:rsidR="00000000" w:rsidRPr="00000000">
              <w:rPr>
                <w:sz w:val="24"/>
                <w:szCs w:val="24"/>
                <w:rtl w:val="0"/>
              </w:rPr>
              <w:t xml:space="preserve">Dog</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pageBreakBefore w:val="0"/>
              <w:widowControl w:val="0"/>
              <w:spacing w:line="240" w:lineRule="auto"/>
              <w:rPr>
                <w:sz w:val="24"/>
                <w:szCs w:val="24"/>
              </w:rPr>
            </w:pPr>
            <w:r w:rsidDel="00000000" w:rsidR="00000000" w:rsidRPr="00000000">
              <w:rPr>
                <w:sz w:val="24"/>
                <w:szCs w:val="24"/>
                <w:rtl w:val="0"/>
              </w:rPr>
              <w:t xml:space="preserve">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pageBreakBefore w:val="0"/>
              <w:widowControl w:val="0"/>
              <w:spacing w:line="240" w:lineRule="auto"/>
              <w:rPr>
                <w:sz w:val="24"/>
                <w:szCs w:val="24"/>
              </w:rPr>
            </w:pPr>
            <w:r w:rsidDel="00000000" w:rsidR="00000000" w:rsidRPr="00000000">
              <w:rPr>
                <w:sz w:val="24"/>
                <w:szCs w:val="24"/>
                <w:rtl w:val="0"/>
              </w:rPr>
              <w:t xml:space="preserve">Cat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pageBreakBefore w:val="0"/>
              <w:widowControl w:val="0"/>
              <w:spacing w:line="240" w:lineRule="auto"/>
              <w:rPr>
                <w:sz w:val="24"/>
                <w:szCs w:val="24"/>
              </w:rPr>
            </w:pPr>
            <w:r w:rsidDel="00000000" w:rsidR="00000000" w:rsidRPr="00000000">
              <w:rPr>
                <w:sz w:val="24"/>
                <w:szCs w:val="24"/>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pageBreakBefore w:val="0"/>
              <w:widowControl w:val="0"/>
              <w:spacing w:line="240" w:lineRule="auto"/>
              <w:rPr>
                <w:sz w:val="24"/>
                <w:szCs w:val="24"/>
              </w:rPr>
            </w:pPr>
            <w:r w:rsidDel="00000000" w:rsidR="00000000" w:rsidRPr="00000000">
              <w:rPr>
                <w:sz w:val="24"/>
                <w:szCs w:val="24"/>
                <w:rtl w:val="0"/>
              </w:rPr>
              <w:t xml:space="preserve">Bat Exposures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pageBreakBefore w:val="0"/>
              <w:widowControl w:val="0"/>
              <w:spacing w:line="240" w:lineRule="auto"/>
              <w:rPr>
                <w:sz w:val="24"/>
                <w:szCs w:val="24"/>
              </w:rPr>
            </w:pPr>
            <w:r w:rsidDel="00000000" w:rsidR="00000000" w:rsidRPr="00000000">
              <w:rPr>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pageBreakBefore w:val="0"/>
              <w:widowControl w:val="0"/>
              <w:spacing w:line="240" w:lineRule="auto"/>
              <w:rPr>
                <w:sz w:val="24"/>
                <w:szCs w:val="24"/>
              </w:rPr>
            </w:pPr>
            <w:r w:rsidDel="00000000" w:rsidR="00000000" w:rsidRPr="00000000">
              <w:rPr>
                <w:sz w:val="24"/>
                <w:szCs w:val="24"/>
                <w:rtl w:val="0"/>
              </w:rPr>
              <w:t xml:space="preserve">Bat sent to state 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pageBreakBefore w:val="0"/>
              <w:widowControl w:val="0"/>
              <w:spacing w:line="240" w:lineRule="auto"/>
              <w:rPr>
                <w:sz w:val="24"/>
                <w:szCs w:val="24"/>
              </w:rPr>
            </w:pPr>
            <w:r w:rsidDel="00000000" w:rsidR="00000000" w:rsidRPr="00000000">
              <w:rPr>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pageBreakBefore w:val="0"/>
              <w:widowControl w:val="0"/>
              <w:spacing w:line="240" w:lineRule="auto"/>
              <w:rPr>
                <w:sz w:val="24"/>
                <w:szCs w:val="24"/>
              </w:rPr>
            </w:pPr>
            <w:r w:rsidDel="00000000" w:rsidR="00000000" w:rsidRPr="00000000">
              <w:rPr>
                <w:sz w:val="24"/>
                <w:szCs w:val="24"/>
                <w:rtl w:val="0"/>
              </w:rPr>
              <w:t xml:space="preserve">Other  animal exposures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pageBreakBefore w:val="0"/>
              <w:widowControl w:val="0"/>
              <w:spacing w:line="240" w:lineRule="auto"/>
              <w:rPr>
                <w:sz w:val="24"/>
                <w:szCs w:val="24"/>
              </w:rPr>
            </w:pPr>
            <w:r w:rsidDel="00000000" w:rsidR="00000000" w:rsidRPr="00000000">
              <w:rPr>
                <w:sz w:val="24"/>
                <w:szCs w:val="24"/>
                <w:rtl w:val="0"/>
              </w:rPr>
              <w:t xml:space="preserve">2</w:t>
            </w:r>
          </w:p>
        </w:tc>
      </w:tr>
    </w:tbl>
    <w:p w:rsidR="00000000" w:rsidDel="00000000" w:rsidP="00000000" w:rsidRDefault="00000000" w:rsidRPr="00000000" w14:paraId="000001B0">
      <w:pPr>
        <w:pageBreakBefore w:val="0"/>
        <w:rPr>
          <w:b w:val="1"/>
          <w:sz w:val="24"/>
          <w:szCs w:val="24"/>
          <w:u w:val="single"/>
        </w:rPr>
      </w:pPr>
      <w:r w:rsidDel="00000000" w:rsidR="00000000" w:rsidRPr="00000000">
        <w:rPr>
          <w:rtl w:val="0"/>
        </w:rPr>
      </w:r>
    </w:p>
    <w:p w:rsidR="00000000" w:rsidDel="00000000" w:rsidP="00000000" w:rsidRDefault="00000000" w:rsidRPr="00000000" w14:paraId="000001B1">
      <w:pPr>
        <w:pageBreakBefore w:val="0"/>
        <w:rPr>
          <w:b w:val="1"/>
          <w:sz w:val="24"/>
          <w:szCs w:val="24"/>
          <w:highlight w:val="white"/>
          <w:u w:val="single"/>
        </w:rPr>
      </w:pPr>
      <w:r w:rsidDel="00000000" w:rsidR="00000000" w:rsidRPr="00000000">
        <w:rPr>
          <w:b w:val="1"/>
          <w:sz w:val="24"/>
          <w:szCs w:val="24"/>
          <w:highlight w:val="white"/>
          <w:u w:val="single"/>
          <w:rtl w:val="0"/>
        </w:rPr>
        <w:t xml:space="preserve">Immunization for Children and Adults</w:t>
      </w:r>
    </w:p>
    <w:p w:rsidR="00000000" w:rsidDel="00000000" w:rsidP="00000000" w:rsidRDefault="00000000" w:rsidRPr="00000000" w14:paraId="000001B2">
      <w:pPr>
        <w:rPr>
          <w:b w:val="1"/>
          <w:sz w:val="24"/>
          <w:szCs w:val="24"/>
          <w:highlight w:val="white"/>
          <w:u w:val="single"/>
        </w:rPr>
      </w:pPr>
      <w:r w:rsidDel="00000000" w:rsidR="00000000" w:rsidRPr="00000000">
        <w:rPr>
          <w:sz w:val="24"/>
          <w:szCs w:val="24"/>
          <w:rtl w:val="0"/>
        </w:rPr>
        <w:t xml:space="preserve">Our Department offers vaccines for adults and children through the federal VFC (Vaccine For Children) and VFA (Vaccine For Adults) programs. In 2022, LCHD gave 2,191 shots to 1,616 individuals</w:t>
      </w:r>
      <w:r w:rsidDel="00000000" w:rsidR="00000000" w:rsidRPr="00000000">
        <w:rPr>
          <w:rtl w:val="0"/>
        </w:rPr>
      </w:r>
    </w:p>
    <w:p w:rsidR="00000000" w:rsidDel="00000000" w:rsidP="00000000" w:rsidRDefault="00000000" w:rsidRPr="00000000" w14:paraId="000001B3">
      <w:pPr>
        <w:pageBreakBefore w:val="0"/>
        <w:rPr>
          <w:sz w:val="24"/>
          <w:szCs w:val="24"/>
          <w:highlight w:val="white"/>
        </w:rPr>
      </w:pPr>
      <w:r w:rsidDel="00000000" w:rsidR="00000000" w:rsidRPr="00000000">
        <w:rPr>
          <w:rtl w:val="0"/>
        </w:rPr>
      </w:r>
    </w:p>
    <w:p w:rsidR="00000000" w:rsidDel="00000000" w:rsidP="00000000" w:rsidRDefault="00000000" w:rsidRPr="00000000" w14:paraId="000001B4">
      <w:pPr>
        <w:pageBreakBefore w:val="0"/>
        <w:rPr>
          <w:sz w:val="24"/>
          <w:szCs w:val="24"/>
          <w:highlight w:val="white"/>
        </w:rPr>
      </w:pPr>
      <w:r w:rsidDel="00000000" w:rsidR="00000000" w:rsidRPr="00000000">
        <w:rPr>
          <w:sz w:val="24"/>
          <w:szCs w:val="24"/>
          <w:highlight w:val="white"/>
          <w:rtl w:val="0"/>
        </w:rPr>
        <w:t xml:space="preserve">Immunization Program Highlights:</w:t>
      </w:r>
    </w:p>
    <w:p w:rsidR="00000000" w:rsidDel="00000000" w:rsidP="00000000" w:rsidRDefault="00000000" w:rsidRPr="00000000" w14:paraId="000001B5">
      <w:pPr>
        <w:pageBreakBefore w:val="0"/>
        <w:rPr>
          <w:sz w:val="24"/>
          <w:szCs w:val="24"/>
        </w:rPr>
      </w:pPr>
      <w:r w:rsidDel="00000000" w:rsidR="00000000" w:rsidRPr="00000000">
        <w:rPr>
          <w:rtl w:val="0"/>
        </w:rPr>
      </w:r>
    </w:p>
    <w:p w:rsidR="00000000" w:rsidDel="00000000" w:rsidP="00000000" w:rsidRDefault="00000000" w:rsidRPr="00000000" w14:paraId="000001B6">
      <w:pPr>
        <w:pageBreakBefore w:val="0"/>
        <w:numPr>
          <w:ilvl w:val="0"/>
          <w:numId w:val="7"/>
        </w:numPr>
        <w:ind w:left="720" w:hanging="360"/>
        <w:rPr>
          <w:sz w:val="24"/>
          <w:szCs w:val="24"/>
          <w:u w:val="none"/>
        </w:rPr>
      </w:pPr>
      <w:r w:rsidDel="00000000" w:rsidR="00000000" w:rsidRPr="00000000">
        <w:rPr>
          <w:sz w:val="24"/>
          <w:szCs w:val="24"/>
          <w:rtl w:val="0"/>
        </w:rPr>
        <w:t xml:space="preserve">Continued to offer COVID-19 vaccines for adults and children  </w:t>
      </w:r>
    </w:p>
    <w:p w:rsidR="00000000" w:rsidDel="00000000" w:rsidP="00000000" w:rsidRDefault="00000000" w:rsidRPr="00000000" w14:paraId="000001B7">
      <w:pPr>
        <w:pageBreakBefore w:val="0"/>
        <w:numPr>
          <w:ilvl w:val="0"/>
          <w:numId w:val="7"/>
        </w:numPr>
        <w:ind w:left="720" w:hanging="360"/>
        <w:rPr>
          <w:sz w:val="24"/>
          <w:szCs w:val="24"/>
          <w:u w:val="none"/>
        </w:rPr>
      </w:pPr>
      <w:r w:rsidDel="00000000" w:rsidR="00000000" w:rsidRPr="00000000">
        <w:rPr>
          <w:sz w:val="24"/>
          <w:szCs w:val="24"/>
          <w:rtl w:val="0"/>
        </w:rPr>
        <w:t xml:space="preserve">Partnered with community agencies for childhood and COVID-19 vaccination clinics, including dental  and car seat checks. </w:t>
      </w:r>
    </w:p>
    <w:p w:rsidR="00000000" w:rsidDel="00000000" w:rsidP="00000000" w:rsidRDefault="00000000" w:rsidRPr="00000000" w14:paraId="000001B8">
      <w:pPr>
        <w:pageBreakBefore w:val="0"/>
        <w:numPr>
          <w:ilvl w:val="0"/>
          <w:numId w:val="7"/>
        </w:numPr>
        <w:ind w:left="720" w:hanging="360"/>
        <w:rPr>
          <w:sz w:val="24"/>
          <w:szCs w:val="24"/>
          <w:u w:val="none"/>
        </w:rPr>
      </w:pPr>
      <w:r w:rsidDel="00000000" w:rsidR="00000000" w:rsidRPr="00000000">
        <w:rPr>
          <w:sz w:val="24"/>
          <w:szCs w:val="24"/>
          <w:rtl w:val="0"/>
        </w:rPr>
        <w:t xml:space="preserve">Provided clinics with extended hours for COVID, flu and childhood immunizations</w:t>
      </w:r>
    </w:p>
    <w:p w:rsidR="00000000" w:rsidDel="00000000" w:rsidP="00000000" w:rsidRDefault="00000000" w:rsidRPr="00000000" w14:paraId="000001B9">
      <w:pPr>
        <w:pageBreakBefore w:val="0"/>
        <w:numPr>
          <w:ilvl w:val="0"/>
          <w:numId w:val="7"/>
        </w:numPr>
        <w:ind w:left="720" w:hanging="360"/>
        <w:rPr>
          <w:sz w:val="24"/>
          <w:szCs w:val="24"/>
          <w:u w:val="none"/>
        </w:rPr>
      </w:pPr>
      <w:r w:rsidDel="00000000" w:rsidR="00000000" w:rsidRPr="00000000">
        <w:rPr>
          <w:sz w:val="24"/>
          <w:szCs w:val="24"/>
          <w:rtl w:val="0"/>
        </w:rPr>
        <w:t xml:space="preserve">Provided Flu vaccination clinics at schools</w:t>
      </w:r>
    </w:p>
    <w:p w:rsidR="00000000" w:rsidDel="00000000" w:rsidP="00000000" w:rsidRDefault="00000000" w:rsidRPr="00000000" w14:paraId="000001BA">
      <w:pPr>
        <w:pageBreakBefore w:val="0"/>
        <w:numPr>
          <w:ilvl w:val="0"/>
          <w:numId w:val="7"/>
        </w:numPr>
        <w:ind w:left="720" w:hanging="360"/>
        <w:rPr>
          <w:sz w:val="24"/>
          <w:szCs w:val="24"/>
          <w:u w:val="none"/>
        </w:rPr>
      </w:pPr>
      <w:r w:rsidDel="00000000" w:rsidR="00000000" w:rsidRPr="00000000">
        <w:rPr>
          <w:sz w:val="24"/>
          <w:szCs w:val="24"/>
          <w:rtl w:val="0"/>
        </w:rPr>
        <w:t xml:space="preserve">Provided COVID-19 vaccines at the Lafayette County Jail and several area long term health facilities</w:t>
      </w:r>
    </w:p>
    <w:p w:rsidR="00000000" w:rsidDel="00000000" w:rsidP="00000000" w:rsidRDefault="00000000" w:rsidRPr="00000000" w14:paraId="000001BB">
      <w:pPr>
        <w:pageBreakBefore w:val="0"/>
        <w:numPr>
          <w:ilvl w:val="0"/>
          <w:numId w:val="7"/>
        </w:numPr>
        <w:ind w:left="720" w:hanging="360"/>
        <w:rPr>
          <w:sz w:val="24"/>
          <w:szCs w:val="24"/>
          <w:u w:val="none"/>
        </w:rPr>
      </w:pPr>
      <w:r w:rsidDel="00000000" w:rsidR="00000000" w:rsidRPr="00000000">
        <w:rPr>
          <w:sz w:val="24"/>
          <w:szCs w:val="24"/>
          <w:rtl w:val="0"/>
        </w:rPr>
        <w:t xml:space="preserve">Worked with Memorial Hospital of Lafayette County and Clinics to coordinate COVID-19 booster vaccinations and clinics</w:t>
      </w:r>
    </w:p>
    <w:p w:rsidR="00000000" w:rsidDel="00000000" w:rsidP="00000000" w:rsidRDefault="00000000" w:rsidRPr="00000000" w14:paraId="000001BC">
      <w:pPr>
        <w:shd w:fill="ffffff" w:val="clear"/>
        <w:ind w:left="0" w:firstLine="0"/>
        <w:rPr>
          <w:sz w:val="24"/>
          <w:szCs w:val="24"/>
        </w:rPr>
      </w:pPr>
      <w:r w:rsidDel="00000000" w:rsidR="00000000" w:rsidRPr="00000000">
        <w:rPr>
          <w:rtl w:val="0"/>
        </w:rPr>
      </w:r>
    </w:p>
    <w:p w:rsidR="00000000" w:rsidDel="00000000" w:rsidP="00000000" w:rsidRDefault="00000000" w:rsidRPr="00000000" w14:paraId="000001BD">
      <w:pPr>
        <w:shd w:fill="ffffff" w:val="clear"/>
        <w:ind w:left="0" w:firstLine="0"/>
        <w:rPr>
          <w:sz w:val="24"/>
          <w:szCs w:val="24"/>
        </w:rPr>
      </w:pPr>
      <w:r w:rsidDel="00000000" w:rsidR="00000000" w:rsidRPr="00000000">
        <w:rPr>
          <w:sz w:val="24"/>
          <w:szCs w:val="24"/>
          <w:rtl w:val="0"/>
        </w:rPr>
        <w:t xml:space="preserve">Our 2022 Benchmark Goal:</w:t>
      </w:r>
    </w:p>
    <w:p w:rsidR="00000000" w:rsidDel="00000000" w:rsidP="00000000" w:rsidRDefault="00000000" w:rsidRPr="00000000" w14:paraId="000001BE">
      <w:pPr>
        <w:shd w:fill="ffffff" w:val="clear"/>
        <w:ind w:left="0" w:firstLine="0"/>
        <w:rPr>
          <w:sz w:val="24"/>
          <w:szCs w:val="24"/>
        </w:rPr>
      </w:pPr>
      <w:r w:rsidDel="00000000" w:rsidR="00000000" w:rsidRPr="00000000">
        <w:rPr>
          <w:sz w:val="24"/>
          <w:szCs w:val="24"/>
          <w:rtl w:val="0"/>
        </w:rPr>
        <w:t xml:space="preserve">By December 31, 2022, 56% of the children residing in the Lafayette County Health Department (LCHD) jurisdiction who turn 24 months of age during the contract year will have received 4 DTaP, 3 Polio, 1 MMR, 3 Hib, 3 Hepatitis B, 1 Varicella, and 4 Pneumococcal Conjugate (PCR) vaccinations by their second birthday.</w:t>
      </w:r>
    </w:p>
    <w:p w:rsidR="00000000" w:rsidDel="00000000" w:rsidP="00000000" w:rsidRDefault="00000000" w:rsidRPr="00000000" w14:paraId="000001BF">
      <w:pPr>
        <w:shd w:fill="ffffff" w:val="clear"/>
        <w:ind w:left="0" w:firstLine="0"/>
        <w:rPr>
          <w:sz w:val="24"/>
          <w:szCs w:val="24"/>
        </w:rPr>
      </w:pPr>
      <w:r w:rsidDel="00000000" w:rsidR="00000000" w:rsidRPr="00000000">
        <w:rPr>
          <w:sz w:val="24"/>
          <w:szCs w:val="24"/>
          <w:rtl w:val="0"/>
        </w:rPr>
        <w:t xml:space="preserve">We met our Goal with 58% of children who turned 24 months of age during 2022 were up to date with the above vaccines.  That percentage increased to  66% when we count children who were over 24 months of age when they completed the vaccination series. </w:t>
      </w:r>
    </w:p>
    <w:p w:rsidR="00000000" w:rsidDel="00000000" w:rsidP="00000000" w:rsidRDefault="00000000" w:rsidRPr="00000000" w14:paraId="000001C0">
      <w:pPr>
        <w:shd w:fill="ffffff" w:val="clear"/>
        <w:ind w:left="0" w:firstLine="0"/>
        <w:rPr>
          <w:sz w:val="24"/>
          <w:szCs w:val="24"/>
        </w:rPr>
      </w:pPr>
      <w:r w:rsidDel="00000000" w:rsidR="00000000" w:rsidRPr="00000000">
        <w:rPr>
          <w:rtl w:val="0"/>
        </w:rPr>
      </w:r>
    </w:p>
    <w:p w:rsidR="00000000" w:rsidDel="00000000" w:rsidP="00000000" w:rsidRDefault="00000000" w:rsidRPr="00000000" w14:paraId="000001C1">
      <w:pPr>
        <w:numPr>
          <w:ilvl w:val="0"/>
          <w:numId w:val="1"/>
        </w:numPr>
        <w:ind w:left="940" w:hanging="360"/>
        <w:rPr>
          <w:sz w:val="24"/>
          <w:szCs w:val="24"/>
        </w:rPr>
      </w:pPr>
      <w:r w:rsidDel="00000000" w:rsidR="00000000" w:rsidRPr="00000000">
        <w:rPr>
          <w:sz w:val="24"/>
          <w:szCs w:val="24"/>
          <w:rtl w:val="0"/>
        </w:rPr>
        <w:t xml:space="preserve">2022 Benchmark Report for Children 24 months &amp; under: Total Clients: 257 </w:t>
      </w:r>
    </w:p>
    <w:p w:rsidR="00000000" w:rsidDel="00000000" w:rsidP="00000000" w:rsidRDefault="00000000" w:rsidRPr="00000000" w14:paraId="000001C2">
      <w:pPr>
        <w:numPr>
          <w:ilvl w:val="0"/>
          <w:numId w:val="1"/>
        </w:numPr>
        <w:ind w:left="940" w:hanging="360"/>
        <w:rPr>
          <w:sz w:val="24"/>
          <w:szCs w:val="24"/>
        </w:rPr>
      </w:pPr>
      <w:r w:rsidDel="00000000" w:rsidR="00000000" w:rsidRPr="00000000">
        <w:rPr>
          <w:sz w:val="24"/>
          <w:szCs w:val="24"/>
          <w:rtl w:val="0"/>
        </w:rPr>
        <w:t xml:space="preserve">Clients that met all benchmark criteria: 150 (58%)</w:t>
      </w:r>
    </w:p>
    <w:p w:rsidR="00000000" w:rsidDel="00000000" w:rsidP="00000000" w:rsidRDefault="00000000" w:rsidRPr="00000000" w14:paraId="000001C3">
      <w:pPr>
        <w:numPr>
          <w:ilvl w:val="0"/>
          <w:numId w:val="1"/>
        </w:numPr>
        <w:ind w:left="940" w:hanging="360"/>
        <w:rPr>
          <w:sz w:val="24"/>
          <w:szCs w:val="24"/>
        </w:rPr>
      </w:pPr>
      <w:r w:rsidDel="00000000" w:rsidR="00000000" w:rsidRPr="00000000">
        <w:rPr>
          <w:sz w:val="24"/>
          <w:szCs w:val="24"/>
          <w:rtl w:val="0"/>
        </w:rPr>
        <w:t xml:space="preserve">Late up-to-date clients: 169 (66%)</w:t>
      </w:r>
    </w:p>
    <w:p w:rsidR="00000000" w:rsidDel="00000000" w:rsidP="00000000" w:rsidRDefault="00000000" w:rsidRPr="00000000" w14:paraId="000001C4">
      <w:pPr>
        <w:numPr>
          <w:ilvl w:val="0"/>
          <w:numId w:val="1"/>
        </w:numPr>
        <w:ind w:left="940" w:hanging="360"/>
        <w:rPr>
          <w:sz w:val="24"/>
          <w:szCs w:val="24"/>
        </w:rPr>
      </w:pPr>
      <w:r w:rsidDel="00000000" w:rsidR="00000000" w:rsidRPr="00000000">
        <w:rPr>
          <w:sz w:val="24"/>
          <w:szCs w:val="24"/>
          <w:rtl w:val="0"/>
        </w:rPr>
        <w:t xml:space="preserve">Amish Clients:  77 (30%)</w:t>
      </w:r>
    </w:p>
    <w:p w:rsidR="00000000" w:rsidDel="00000000" w:rsidP="00000000" w:rsidRDefault="00000000" w:rsidRPr="00000000" w14:paraId="000001C5">
      <w:pPr>
        <w:pageBreakBefore w:val="0"/>
        <w:rPr>
          <w:sz w:val="24"/>
          <w:szCs w:val="24"/>
        </w:rPr>
      </w:pPr>
      <w:r w:rsidDel="00000000" w:rsidR="00000000" w:rsidRPr="00000000">
        <w:rPr>
          <w:rtl w:val="0"/>
        </w:rPr>
      </w:r>
    </w:p>
    <w:p w:rsidR="00000000" w:rsidDel="00000000" w:rsidP="00000000" w:rsidRDefault="00000000" w:rsidRPr="00000000" w14:paraId="000001C6">
      <w:pPr>
        <w:pageBreakBefore w:val="0"/>
        <w:rPr>
          <w:sz w:val="24"/>
          <w:szCs w:val="24"/>
        </w:rPr>
      </w:pPr>
      <w:r w:rsidDel="00000000" w:rsidR="00000000" w:rsidRPr="00000000">
        <w:rPr>
          <w:sz w:val="24"/>
          <w:szCs w:val="24"/>
          <w:rtl w:val="0"/>
        </w:rPr>
        <w:t xml:space="preserve">Our 2021 Benchmark Goal:</w:t>
      </w:r>
    </w:p>
    <w:p w:rsidR="00000000" w:rsidDel="00000000" w:rsidP="00000000" w:rsidRDefault="00000000" w:rsidRPr="00000000" w14:paraId="000001C7">
      <w:pPr>
        <w:pageBreakBefore w:val="0"/>
        <w:rPr>
          <w:sz w:val="24"/>
          <w:szCs w:val="24"/>
        </w:rPr>
      </w:pPr>
      <w:r w:rsidDel="00000000" w:rsidR="00000000" w:rsidRPr="00000000">
        <w:rPr>
          <w:rtl w:val="0"/>
        </w:rPr>
      </w:r>
    </w:p>
    <w:p w:rsidR="00000000" w:rsidDel="00000000" w:rsidP="00000000" w:rsidRDefault="00000000" w:rsidRPr="00000000" w14:paraId="000001C8">
      <w:pPr>
        <w:pageBreakBefore w:val="0"/>
        <w:rPr>
          <w:sz w:val="24"/>
          <w:szCs w:val="24"/>
        </w:rPr>
      </w:pPr>
      <w:r w:rsidDel="00000000" w:rsidR="00000000" w:rsidRPr="00000000">
        <w:rPr>
          <w:sz w:val="24"/>
          <w:szCs w:val="24"/>
          <w:rtl w:val="0"/>
        </w:rPr>
        <w:t xml:space="preserve">By December 31, 2021 56% of the children residing in the Lafayette County Health Department jurisdiction who turn 24 months of age during the contract year will have received 4 DTaP, 3 Polio, 1 MMR, 3 Hib, 3 Hepatitis B, 1 Varicella, and 4 Pneumococcal Conjugate (PCR) (4313314 series) vaccinations by their second birthday.</w:t>
      </w:r>
    </w:p>
    <w:p w:rsidR="00000000" w:rsidDel="00000000" w:rsidP="00000000" w:rsidRDefault="00000000" w:rsidRPr="00000000" w14:paraId="000001C9">
      <w:pPr>
        <w:pageBreakBefore w:val="0"/>
        <w:rPr>
          <w:sz w:val="24"/>
          <w:szCs w:val="24"/>
        </w:rPr>
      </w:pPr>
      <w:r w:rsidDel="00000000" w:rsidR="00000000" w:rsidRPr="00000000">
        <w:rPr>
          <w:rtl w:val="0"/>
        </w:rPr>
      </w:r>
    </w:p>
    <w:p w:rsidR="00000000" w:rsidDel="00000000" w:rsidP="00000000" w:rsidRDefault="00000000" w:rsidRPr="00000000" w14:paraId="000001CA">
      <w:pPr>
        <w:pageBreakBefore w:val="0"/>
        <w:rPr>
          <w:sz w:val="24"/>
          <w:szCs w:val="24"/>
        </w:rPr>
      </w:pPr>
      <w:r w:rsidDel="00000000" w:rsidR="00000000" w:rsidRPr="00000000">
        <w:rPr>
          <w:rtl w:val="0"/>
        </w:rPr>
      </w:r>
    </w:p>
    <w:p w:rsidR="00000000" w:rsidDel="00000000" w:rsidP="00000000" w:rsidRDefault="00000000" w:rsidRPr="00000000" w14:paraId="000001CB">
      <w:pPr>
        <w:pageBreakBefore w:val="0"/>
        <w:rPr>
          <w:sz w:val="24"/>
          <w:szCs w:val="24"/>
        </w:rPr>
      </w:pPr>
      <w:r w:rsidDel="00000000" w:rsidR="00000000" w:rsidRPr="00000000">
        <w:rPr>
          <w:rtl w:val="0"/>
        </w:rPr>
      </w:r>
    </w:p>
    <w:p w:rsidR="00000000" w:rsidDel="00000000" w:rsidP="00000000" w:rsidRDefault="00000000" w:rsidRPr="00000000" w14:paraId="000001CC">
      <w:pPr>
        <w:pageBreakBefore w:val="0"/>
        <w:rPr>
          <w:sz w:val="24"/>
          <w:szCs w:val="24"/>
        </w:rPr>
      </w:pPr>
      <w:r w:rsidDel="00000000" w:rsidR="00000000" w:rsidRPr="00000000">
        <w:rPr>
          <w:sz w:val="24"/>
          <w:szCs w:val="24"/>
          <w:rtl w:val="0"/>
        </w:rPr>
        <w:t xml:space="preserve">In comparison to 2021:</w:t>
      </w:r>
    </w:p>
    <w:p w:rsidR="00000000" w:rsidDel="00000000" w:rsidP="00000000" w:rsidRDefault="00000000" w:rsidRPr="00000000" w14:paraId="000001CD">
      <w:pPr>
        <w:numPr>
          <w:ilvl w:val="0"/>
          <w:numId w:val="1"/>
        </w:numPr>
        <w:ind w:left="940" w:hanging="360"/>
        <w:rPr>
          <w:sz w:val="24"/>
          <w:szCs w:val="24"/>
        </w:rPr>
      </w:pPr>
      <w:r w:rsidDel="00000000" w:rsidR="00000000" w:rsidRPr="00000000">
        <w:rPr>
          <w:sz w:val="24"/>
          <w:szCs w:val="24"/>
          <w:rtl w:val="0"/>
        </w:rPr>
        <w:t xml:space="preserve">Our immunization percentages</w:t>
      </w:r>
      <w:r w:rsidDel="00000000" w:rsidR="00000000" w:rsidRPr="00000000">
        <w:rPr>
          <w:sz w:val="24"/>
          <w:szCs w:val="24"/>
          <w:highlight w:val="white"/>
          <w:rtl w:val="0"/>
        </w:rPr>
        <w:t xml:space="preserve"> increased from  2</w:t>
      </w:r>
      <w:r w:rsidDel="00000000" w:rsidR="00000000" w:rsidRPr="00000000">
        <w:rPr>
          <w:sz w:val="24"/>
          <w:szCs w:val="24"/>
          <w:rtl w:val="0"/>
        </w:rPr>
        <w:t xml:space="preserve">021</w:t>
      </w:r>
    </w:p>
    <w:p w:rsidR="00000000" w:rsidDel="00000000" w:rsidP="00000000" w:rsidRDefault="00000000" w:rsidRPr="00000000" w14:paraId="000001CE">
      <w:pPr>
        <w:numPr>
          <w:ilvl w:val="0"/>
          <w:numId w:val="1"/>
        </w:numPr>
        <w:ind w:left="940" w:hanging="360"/>
        <w:rPr>
          <w:sz w:val="24"/>
          <w:szCs w:val="24"/>
        </w:rPr>
      </w:pPr>
      <w:r w:rsidDel="00000000" w:rsidR="00000000" w:rsidRPr="00000000">
        <w:rPr>
          <w:sz w:val="24"/>
          <w:szCs w:val="24"/>
          <w:rtl w:val="0"/>
        </w:rPr>
        <w:t xml:space="preserve">2021 Benchmark Report for Children 24 months &amp; under: Total Clients:231 </w:t>
      </w:r>
    </w:p>
    <w:p w:rsidR="00000000" w:rsidDel="00000000" w:rsidP="00000000" w:rsidRDefault="00000000" w:rsidRPr="00000000" w14:paraId="000001CF">
      <w:pPr>
        <w:numPr>
          <w:ilvl w:val="0"/>
          <w:numId w:val="1"/>
        </w:numPr>
        <w:ind w:left="940" w:hanging="360"/>
        <w:rPr>
          <w:sz w:val="24"/>
          <w:szCs w:val="24"/>
        </w:rPr>
      </w:pPr>
      <w:r w:rsidDel="00000000" w:rsidR="00000000" w:rsidRPr="00000000">
        <w:rPr>
          <w:sz w:val="24"/>
          <w:szCs w:val="24"/>
          <w:rtl w:val="0"/>
        </w:rPr>
        <w:t xml:space="preserve">Clients that met all benchmark criteria: 111 (48%)</w:t>
      </w:r>
    </w:p>
    <w:p w:rsidR="00000000" w:rsidDel="00000000" w:rsidP="00000000" w:rsidRDefault="00000000" w:rsidRPr="00000000" w14:paraId="000001D0">
      <w:pPr>
        <w:numPr>
          <w:ilvl w:val="0"/>
          <w:numId w:val="1"/>
        </w:numPr>
        <w:ind w:left="940" w:hanging="360"/>
        <w:rPr>
          <w:sz w:val="24"/>
          <w:szCs w:val="24"/>
        </w:rPr>
      </w:pPr>
      <w:r w:rsidDel="00000000" w:rsidR="00000000" w:rsidRPr="00000000">
        <w:rPr>
          <w:sz w:val="24"/>
          <w:szCs w:val="24"/>
          <w:rtl w:val="0"/>
        </w:rPr>
        <w:t xml:space="preserve">Late up-to-date clients: 128 (55%)</w:t>
      </w:r>
    </w:p>
    <w:p w:rsidR="00000000" w:rsidDel="00000000" w:rsidP="00000000" w:rsidRDefault="00000000" w:rsidRPr="00000000" w14:paraId="000001D1">
      <w:pPr>
        <w:numPr>
          <w:ilvl w:val="0"/>
          <w:numId w:val="1"/>
        </w:numPr>
        <w:ind w:left="940" w:hanging="360"/>
        <w:rPr>
          <w:sz w:val="24"/>
          <w:szCs w:val="24"/>
        </w:rPr>
      </w:pPr>
      <w:r w:rsidDel="00000000" w:rsidR="00000000" w:rsidRPr="00000000">
        <w:rPr>
          <w:sz w:val="24"/>
          <w:szCs w:val="24"/>
          <w:rtl w:val="0"/>
        </w:rPr>
        <w:t xml:space="preserve">Amish Clients: 69 (30%)</w:t>
      </w:r>
    </w:p>
    <w:p w:rsidR="00000000" w:rsidDel="00000000" w:rsidP="00000000" w:rsidRDefault="00000000" w:rsidRPr="00000000" w14:paraId="000001D2">
      <w:pPr>
        <w:pageBreakBefore w:val="0"/>
        <w:rPr>
          <w:b w:val="1"/>
          <w:sz w:val="24"/>
          <w:szCs w:val="24"/>
          <w:u w:val="single"/>
        </w:rPr>
      </w:pPr>
      <w:r w:rsidDel="00000000" w:rsidR="00000000" w:rsidRPr="00000000">
        <w:rPr>
          <w:rtl w:val="0"/>
        </w:rPr>
      </w:r>
    </w:p>
    <w:p w:rsidR="00000000" w:rsidDel="00000000" w:rsidP="00000000" w:rsidRDefault="00000000" w:rsidRPr="00000000" w14:paraId="000001D3">
      <w:pPr>
        <w:pageBreakBefore w:val="0"/>
        <w:rPr>
          <w:b w:val="1"/>
          <w:sz w:val="24"/>
          <w:szCs w:val="24"/>
          <w:u w:val="single"/>
        </w:rPr>
      </w:pPr>
      <w:r w:rsidDel="00000000" w:rsidR="00000000" w:rsidRPr="00000000">
        <w:rPr>
          <w:b w:val="1"/>
          <w:sz w:val="24"/>
          <w:szCs w:val="24"/>
          <w:u w:val="single"/>
          <w:rtl w:val="0"/>
        </w:rPr>
        <w:t xml:space="preserve">Women, Infants and Children Program (WIC)</w:t>
      </w:r>
    </w:p>
    <w:p w:rsidR="00000000" w:rsidDel="00000000" w:rsidP="00000000" w:rsidRDefault="00000000" w:rsidRPr="00000000" w14:paraId="000001D4">
      <w:pPr>
        <w:pageBreakBefore w:val="0"/>
        <w:rPr>
          <w:b w:val="1"/>
          <w:sz w:val="24"/>
          <w:szCs w:val="24"/>
          <w:u w:val="single"/>
        </w:rPr>
      </w:pPr>
      <w:r w:rsidDel="00000000" w:rsidR="00000000" w:rsidRPr="00000000">
        <w:rPr>
          <w:rtl w:val="0"/>
        </w:rPr>
      </w:r>
    </w:p>
    <w:p w:rsidR="00000000" w:rsidDel="00000000" w:rsidP="00000000" w:rsidRDefault="00000000" w:rsidRPr="00000000" w14:paraId="000001D5">
      <w:pPr>
        <w:pageBreakBefore w:val="0"/>
        <w:rPr>
          <w:sz w:val="24"/>
          <w:szCs w:val="24"/>
        </w:rPr>
      </w:pPr>
      <w:r w:rsidDel="00000000" w:rsidR="00000000" w:rsidRPr="00000000">
        <w:rPr>
          <w:sz w:val="24"/>
          <w:szCs w:val="24"/>
          <w:rtl w:val="0"/>
        </w:rPr>
        <w:t xml:space="preserve">The WIC program is a nutrition program for women who are pregnant, breastfeeding or  postpartum: infants and children younger than 5.  WIC provides nutrition education, breastfeeding education and support, supplemental nutritious foods, and connections to other community services.</w:t>
      </w:r>
    </w:p>
    <w:p w:rsidR="00000000" w:rsidDel="00000000" w:rsidP="00000000" w:rsidRDefault="00000000" w:rsidRPr="00000000" w14:paraId="000001D6">
      <w:pPr>
        <w:pageBreakBefore w:val="0"/>
        <w:rPr>
          <w:b w:val="1"/>
          <w:sz w:val="24"/>
          <w:szCs w:val="24"/>
          <w:u w:val="single"/>
        </w:rPr>
      </w:pPr>
      <w:r w:rsidDel="00000000" w:rsidR="00000000" w:rsidRPr="00000000">
        <w:rPr>
          <w:rtl w:val="0"/>
        </w:rPr>
      </w:r>
    </w:p>
    <w:p w:rsidR="00000000" w:rsidDel="00000000" w:rsidP="00000000" w:rsidRDefault="00000000" w:rsidRPr="00000000" w14:paraId="000001D7">
      <w:pPr>
        <w:pageBreakBefore w:val="0"/>
        <w:rPr>
          <w:sz w:val="24"/>
          <w:szCs w:val="24"/>
          <w:highlight w:val="white"/>
        </w:rPr>
      </w:pPr>
      <w:r w:rsidDel="00000000" w:rsidR="00000000" w:rsidRPr="00000000">
        <w:rPr>
          <w:sz w:val="24"/>
          <w:szCs w:val="24"/>
          <w:rtl w:val="0"/>
        </w:rPr>
        <w:t xml:space="preserve">The Lafayette County Health Department does not provide the WIC program, but refers clients to the program.  Prior to COVID-19, SWCAP was coming to our building to provide this service. For the WIC program, </w:t>
      </w:r>
      <w:r w:rsidDel="00000000" w:rsidR="00000000" w:rsidRPr="00000000">
        <w:rPr>
          <w:sz w:val="20"/>
          <w:szCs w:val="20"/>
          <w:rtl w:val="0"/>
        </w:rPr>
        <w:t xml:space="preserve"> </w:t>
      </w:r>
      <w:r w:rsidDel="00000000" w:rsidR="00000000" w:rsidRPr="00000000">
        <w:rPr>
          <w:sz w:val="24"/>
          <w:szCs w:val="24"/>
          <w:highlight w:val="white"/>
          <w:rtl w:val="0"/>
        </w:rPr>
        <w:t xml:space="preserve">Lafayette County had an unduplicated count of 344 women, infants, and children in 2022.  This is an increase from 278 women, infants and children served in 2021.</w:t>
      </w:r>
    </w:p>
    <w:p w:rsidR="00000000" w:rsidDel="00000000" w:rsidP="00000000" w:rsidRDefault="00000000" w:rsidRPr="00000000" w14:paraId="000001D8">
      <w:pPr>
        <w:pageBreakBefore w:val="0"/>
        <w:rPr>
          <w:b w:val="1"/>
          <w:sz w:val="24"/>
          <w:szCs w:val="24"/>
          <w:highlight w:val="yellow"/>
          <w:u w:val="single"/>
        </w:rPr>
      </w:pPr>
      <w:r w:rsidDel="00000000" w:rsidR="00000000" w:rsidRPr="00000000">
        <w:rPr>
          <w:rtl w:val="0"/>
        </w:rPr>
      </w:r>
    </w:p>
    <w:p w:rsidR="00000000" w:rsidDel="00000000" w:rsidP="00000000" w:rsidRDefault="00000000" w:rsidRPr="00000000" w14:paraId="000001D9">
      <w:pPr>
        <w:pageBreakBefore w:val="0"/>
        <w:rPr>
          <w:b w:val="1"/>
          <w:sz w:val="24"/>
          <w:szCs w:val="24"/>
          <w:highlight w:val="white"/>
          <w:u w:val="single"/>
        </w:rPr>
      </w:pPr>
      <w:r w:rsidDel="00000000" w:rsidR="00000000" w:rsidRPr="00000000">
        <w:rPr>
          <w:b w:val="1"/>
          <w:sz w:val="24"/>
          <w:szCs w:val="24"/>
          <w:highlight w:val="white"/>
          <w:u w:val="single"/>
          <w:rtl w:val="0"/>
        </w:rPr>
        <w:t xml:space="preserve">Wisconsin Well Woman Program (WWWP) </w:t>
      </w:r>
    </w:p>
    <w:p w:rsidR="00000000" w:rsidDel="00000000" w:rsidP="00000000" w:rsidRDefault="00000000" w:rsidRPr="00000000" w14:paraId="000001DA">
      <w:pPr>
        <w:pageBreakBefore w:val="0"/>
        <w:rPr>
          <w:b w:val="1"/>
          <w:sz w:val="24"/>
          <w:szCs w:val="24"/>
          <w:u w:val="single"/>
        </w:rPr>
      </w:pPr>
      <w:r w:rsidDel="00000000" w:rsidR="00000000" w:rsidRPr="00000000">
        <w:rPr>
          <w:rtl w:val="0"/>
        </w:rPr>
      </w:r>
    </w:p>
    <w:p w:rsidR="00000000" w:rsidDel="00000000" w:rsidP="00000000" w:rsidRDefault="00000000" w:rsidRPr="00000000" w14:paraId="000001DB">
      <w:pPr>
        <w:pageBreakBefore w:val="0"/>
        <w:ind w:left="720" w:firstLine="0"/>
        <w:rPr>
          <w:highlight w:val="white"/>
        </w:rPr>
      </w:pPr>
      <w:r w:rsidDel="00000000" w:rsidR="00000000" w:rsidRPr="00000000">
        <w:rPr>
          <w:rtl w:val="0"/>
        </w:rPr>
        <w:t xml:space="preserve">The WWWP  provides</w:t>
      </w:r>
      <w:r w:rsidDel="00000000" w:rsidR="00000000" w:rsidRPr="00000000">
        <w:rPr>
          <w:b w:val="1"/>
          <w:highlight w:val="white"/>
          <w:rtl w:val="0"/>
        </w:rPr>
        <w:t xml:space="preserve"> </w:t>
      </w:r>
      <w:r w:rsidDel="00000000" w:rsidR="00000000" w:rsidRPr="00000000">
        <w:rPr>
          <w:highlight w:val="white"/>
          <w:rtl w:val="0"/>
        </w:rPr>
        <w:t xml:space="preserve">preventive health screenings such as mammograms and cervical screening tests</w:t>
      </w:r>
      <w:r w:rsidDel="00000000" w:rsidR="00000000" w:rsidRPr="00000000">
        <w:rPr>
          <w:color w:val="545454"/>
          <w:highlight w:val="white"/>
          <w:rtl w:val="0"/>
        </w:rPr>
        <w:t xml:space="preserve"> </w:t>
      </w:r>
      <w:r w:rsidDel="00000000" w:rsidR="00000000" w:rsidRPr="00000000">
        <w:rPr>
          <w:highlight w:val="white"/>
          <w:rtl w:val="0"/>
        </w:rPr>
        <w:t xml:space="preserve">to women with little or no health insurance coverage.  The program is administered through Juneau County.  Additionally, women who are enrolled in the WWWP program and are found to have breast or cervical cancer are eligible to be enrolled in WWWP Medical Assistance so that their treatment is covered. </w:t>
      </w:r>
    </w:p>
    <w:p w:rsidR="00000000" w:rsidDel="00000000" w:rsidP="00000000" w:rsidRDefault="00000000" w:rsidRPr="00000000" w14:paraId="000001DC">
      <w:pPr>
        <w:pageBreakBefore w:val="0"/>
        <w:rPr>
          <w:b w:val="1"/>
          <w:color w:val="545454"/>
          <w:sz w:val="23"/>
          <w:szCs w:val="23"/>
          <w:highlight w:val="white"/>
        </w:rPr>
      </w:pPr>
      <w:r w:rsidDel="00000000" w:rsidR="00000000" w:rsidRPr="00000000">
        <w:rPr>
          <w:rtl w:val="0"/>
        </w:rPr>
      </w:r>
    </w:p>
    <w:p w:rsidR="00000000" w:rsidDel="00000000" w:rsidP="00000000" w:rsidRDefault="00000000" w:rsidRPr="00000000" w14:paraId="000001DD">
      <w:pPr>
        <w:pageBreakBefore w:val="0"/>
        <w:ind w:firstLine="720"/>
        <w:rPr>
          <w:b w:val="1"/>
          <w:highlight w:val="white"/>
        </w:rPr>
      </w:pPr>
      <w:r w:rsidDel="00000000" w:rsidR="00000000" w:rsidRPr="00000000">
        <w:rPr>
          <w:highlight w:val="white"/>
          <w:rtl w:val="0"/>
        </w:rPr>
        <w:t xml:space="preserve">WWWP Screening numbers for </w:t>
      </w:r>
      <w:r w:rsidDel="00000000" w:rsidR="00000000" w:rsidRPr="00000000">
        <w:rPr>
          <w:b w:val="1"/>
          <w:highlight w:val="white"/>
          <w:rtl w:val="0"/>
        </w:rPr>
        <w:t xml:space="preserve">Lafayette County</w:t>
      </w:r>
    </w:p>
    <w:p w:rsidR="00000000" w:rsidDel="00000000" w:rsidP="00000000" w:rsidRDefault="00000000" w:rsidRPr="00000000" w14:paraId="000001DE">
      <w:pPr>
        <w:pageBreakBefore w:val="0"/>
        <w:ind w:firstLine="720"/>
        <w:rPr>
          <w:highlight w:val="white"/>
        </w:rPr>
      </w:pPr>
      <w:r w:rsidDel="00000000" w:rsidR="00000000" w:rsidRPr="00000000">
        <w:rPr>
          <w:highlight w:val="white"/>
          <w:rtl w:val="0"/>
        </w:rPr>
        <w:t xml:space="preserve">Lafayette County Residents enrolled: 55</w:t>
      </w:r>
    </w:p>
    <w:p w:rsidR="00000000" w:rsidDel="00000000" w:rsidP="00000000" w:rsidRDefault="00000000" w:rsidRPr="00000000" w14:paraId="000001DF">
      <w:pPr>
        <w:pageBreakBefore w:val="0"/>
        <w:ind w:firstLine="720"/>
        <w:rPr>
          <w:highlight w:val="white"/>
        </w:rPr>
      </w:pPr>
      <w:r w:rsidDel="00000000" w:rsidR="00000000" w:rsidRPr="00000000">
        <w:rPr>
          <w:highlight w:val="white"/>
          <w:rtl w:val="0"/>
        </w:rPr>
        <w:t xml:space="preserve">New Enrollments 2022- 8</w:t>
      </w:r>
    </w:p>
    <w:p w:rsidR="00000000" w:rsidDel="00000000" w:rsidP="00000000" w:rsidRDefault="00000000" w:rsidRPr="00000000" w14:paraId="000001E0">
      <w:pPr>
        <w:pageBreakBefore w:val="0"/>
        <w:ind w:left="720" w:firstLine="0"/>
        <w:rPr>
          <w:highlight w:val="white"/>
        </w:rPr>
      </w:pPr>
      <w:r w:rsidDel="00000000" w:rsidR="00000000" w:rsidRPr="00000000">
        <w:rPr>
          <w:highlight w:val="white"/>
          <w:rtl w:val="0"/>
        </w:rPr>
        <w:t xml:space="preserve">Lafayette County residents screened: 26</w:t>
      </w:r>
    </w:p>
    <w:p w:rsidR="00000000" w:rsidDel="00000000" w:rsidP="00000000" w:rsidRDefault="00000000" w:rsidRPr="00000000" w14:paraId="000001E1">
      <w:pPr>
        <w:pageBreakBefore w:val="0"/>
        <w:ind w:firstLine="720"/>
        <w:rPr>
          <w:highlight w:val="white"/>
        </w:rPr>
      </w:pPr>
      <w:r w:rsidDel="00000000" w:rsidR="00000000" w:rsidRPr="00000000">
        <w:rPr>
          <w:highlight w:val="white"/>
          <w:rtl w:val="0"/>
        </w:rPr>
        <w:t xml:space="preserve">Lafayette County residents enrolled in WWWP Medical Assistance- 2</w:t>
      </w:r>
    </w:p>
    <w:p w:rsidR="00000000" w:rsidDel="00000000" w:rsidP="00000000" w:rsidRDefault="00000000" w:rsidRPr="00000000" w14:paraId="000001E2">
      <w:pPr>
        <w:pageBreakBefore w:val="0"/>
        <w:rPr>
          <w:b w:val="1"/>
          <w:sz w:val="24"/>
          <w:szCs w:val="24"/>
          <w:u w:val="single"/>
        </w:rPr>
      </w:pPr>
      <w:r w:rsidDel="00000000" w:rsidR="00000000" w:rsidRPr="00000000">
        <w:rPr>
          <w:rtl w:val="0"/>
        </w:rPr>
      </w:r>
    </w:p>
    <w:p w:rsidR="00000000" w:rsidDel="00000000" w:rsidP="00000000" w:rsidRDefault="00000000" w:rsidRPr="00000000" w14:paraId="000001E3">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1E4">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1E5">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1E6">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1E7">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1E8">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1E9">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1EA">
      <w:pPr>
        <w:pageBreakBefore w:val="0"/>
        <w:rPr>
          <w:b w:val="1"/>
          <w:sz w:val="24"/>
          <w:szCs w:val="24"/>
          <w:highlight w:val="white"/>
          <w:u w:val="single"/>
        </w:rPr>
      </w:pPr>
      <w:r w:rsidDel="00000000" w:rsidR="00000000" w:rsidRPr="00000000">
        <w:rPr>
          <w:b w:val="1"/>
          <w:sz w:val="24"/>
          <w:szCs w:val="24"/>
          <w:highlight w:val="white"/>
          <w:u w:val="single"/>
          <w:rtl w:val="0"/>
        </w:rPr>
        <w:t xml:space="preserve">Covid Testing</w:t>
      </w:r>
    </w:p>
    <w:p w:rsidR="00000000" w:rsidDel="00000000" w:rsidP="00000000" w:rsidRDefault="00000000" w:rsidRPr="00000000" w14:paraId="000001EB">
      <w:pPr>
        <w:pageBreakBefore w:val="0"/>
        <w:rPr>
          <w:b w:val="1"/>
          <w:sz w:val="24"/>
          <w:szCs w:val="24"/>
          <w:u w:val="single"/>
        </w:rPr>
      </w:pPr>
      <w:r w:rsidDel="00000000" w:rsidR="00000000" w:rsidRPr="00000000">
        <w:rPr>
          <w:rtl w:val="0"/>
        </w:rPr>
      </w:r>
    </w:p>
    <w:p w:rsidR="00000000" w:rsidDel="00000000" w:rsidP="00000000" w:rsidRDefault="00000000" w:rsidRPr="00000000" w14:paraId="000001EC">
      <w:pPr>
        <w:pageBreakBefore w:val="0"/>
        <w:rPr>
          <w:sz w:val="24"/>
          <w:szCs w:val="24"/>
          <w:highlight w:val="white"/>
        </w:rPr>
      </w:pPr>
      <w:r w:rsidDel="00000000" w:rsidR="00000000" w:rsidRPr="00000000">
        <w:rPr>
          <w:sz w:val="24"/>
          <w:szCs w:val="24"/>
          <w:highlight w:val="white"/>
          <w:rtl w:val="0"/>
        </w:rPr>
        <w:t xml:space="preserve">The Lafayette County Health Department offered free COVID-19 community testing.  The health department performed 166 COVID-19 tests.  Participants were asked to register online using COVID Connect, a registration program through the State Department of  Health Services. LCHD staff provided assistance for participants who could not or had difficulty registering.  Lafayette County was able to distribute COVID antigen tests for at home testing.  We also were able to distribute 1,045 at home COVID test kits to residents through our office and teaming up with community partners.</w:t>
      </w:r>
    </w:p>
    <w:p w:rsidR="00000000" w:rsidDel="00000000" w:rsidP="00000000" w:rsidRDefault="00000000" w:rsidRPr="00000000" w14:paraId="000001ED">
      <w:pPr>
        <w:pageBreakBefore w:val="0"/>
        <w:rPr>
          <w:sz w:val="24"/>
          <w:szCs w:val="24"/>
        </w:rPr>
      </w:pPr>
      <w:r w:rsidDel="00000000" w:rsidR="00000000" w:rsidRPr="00000000">
        <w:rPr>
          <w:rtl w:val="0"/>
        </w:rPr>
      </w:r>
    </w:p>
    <w:p w:rsidR="00000000" w:rsidDel="00000000" w:rsidP="00000000" w:rsidRDefault="00000000" w:rsidRPr="00000000" w14:paraId="000001EE">
      <w:pPr>
        <w:pageBreakBefore w:val="0"/>
        <w:rPr>
          <w:b w:val="1"/>
          <w:sz w:val="24"/>
          <w:szCs w:val="24"/>
          <w:highlight w:val="white"/>
          <w:u w:val="single"/>
        </w:rPr>
      </w:pPr>
      <w:r w:rsidDel="00000000" w:rsidR="00000000" w:rsidRPr="00000000">
        <w:rPr>
          <w:b w:val="1"/>
          <w:sz w:val="24"/>
          <w:szCs w:val="24"/>
          <w:highlight w:val="white"/>
          <w:u w:val="single"/>
          <w:rtl w:val="0"/>
        </w:rPr>
        <w:t xml:space="preserve">School Nursing Services</w:t>
      </w:r>
    </w:p>
    <w:p w:rsidR="00000000" w:rsidDel="00000000" w:rsidP="00000000" w:rsidRDefault="00000000" w:rsidRPr="00000000" w14:paraId="000001EF">
      <w:pPr>
        <w:pageBreakBefore w:val="0"/>
        <w:rPr>
          <w:b w:val="1"/>
          <w:sz w:val="24"/>
          <w:szCs w:val="24"/>
          <w:u w:val="single"/>
        </w:rPr>
      </w:pPr>
      <w:r w:rsidDel="00000000" w:rsidR="00000000" w:rsidRPr="00000000">
        <w:rPr>
          <w:rtl w:val="0"/>
        </w:rPr>
      </w:r>
    </w:p>
    <w:p w:rsidR="00000000" w:rsidDel="00000000" w:rsidP="00000000" w:rsidRDefault="00000000" w:rsidRPr="00000000" w14:paraId="000001F0">
      <w:pPr>
        <w:pageBreakBefore w:val="0"/>
        <w:rPr>
          <w:sz w:val="24"/>
          <w:szCs w:val="24"/>
        </w:rPr>
      </w:pPr>
      <w:r w:rsidDel="00000000" w:rsidR="00000000" w:rsidRPr="00000000">
        <w:rPr>
          <w:sz w:val="24"/>
          <w:szCs w:val="24"/>
          <w:rtl w:val="0"/>
        </w:rPr>
        <w:t xml:space="preserve">The Lafayette County Health Department provides school nursing services to six schools in the County. This service is contracted individually with each school.  Our Public health Nurses (PHN) play a crucial role in student’s health care needs at school, home and in the community.  School nurses promote student’s health and safety, intervene with actual and potential health problems, provide case management services and  provide training as needed to school staff.  School nurses actively collaborate with other partners to build a student’s and their family’s capacity for self-management, self-advocacy and learning.  </w:t>
      </w:r>
    </w:p>
    <w:p w:rsidR="00000000" w:rsidDel="00000000" w:rsidP="00000000" w:rsidRDefault="00000000" w:rsidRPr="00000000" w14:paraId="000001F1">
      <w:pPr>
        <w:pageBreakBefore w:val="0"/>
        <w:rPr>
          <w:sz w:val="24"/>
          <w:szCs w:val="24"/>
        </w:rPr>
      </w:pPr>
      <w:r w:rsidDel="00000000" w:rsidR="00000000" w:rsidRPr="00000000">
        <w:rPr>
          <w:rtl w:val="0"/>
        </w:rPr>
      </w:r>
    </w:p>
    <w:p w:rsidR="00000000" w:rsidDel="00000000" w:rsidP="00000000" w:rsidRDefault="00000000" w:rsidRPr="00000000" w14:paraId="000001F2">
      <w:pPr>
        <w:pageBreakBefore w:val="0"/>
        <w:rPr>
          <w:sz w:val="24"/>
          <w:szCs w:val="24"/>
        </w:rPr>
      </w:pPr>
      <w:r w:rsidDel="00000000" w:rsidR="00000000" w:rsidRPr="00000000">
        <w:rPr>
          <w:sz w:val="24"/>
          <w:szCs w:val="24"/>
          <w:rtl w:val="0"/>
        </w:rPr>
        <w:t xml:space="preserve">School nursing services provided include:</w:t>
      </w:r>
    </w:p>
    <w:p w:rsidR="00000000" w:rsidDel="00000000" w:rsidP="00000000" w:rsidRDefault="00000000" w:rsidRPr="00000000" w14:paraId="000001F3">
      <w:pPr>
        <w:pageBreakBefore w:val="0"/>
        <w:ind w:left="720" w:hanging="360"/>
        <w:rPr>
          <w:sz w:val="24"/>
          <w:szCs w:val="24"/>
        </w:rPr>
        <w:sectPr>
          <w:footerReference r:id="rId14"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F4">
      <w:pPr>
        <w:pageBreakBefore w:val="0"/>
        <w:numPr>
          <w:ilvl w:val="0"/>
          <w:numId w:val="3"/>
        </w:numPr>
        <w:ind w:left="720" w:hanging="360"/>
        <w:rPr>
          <w:sz w:val="24"/>
          <w:szCs w:val="24"/>
        </w:rPr>
      </w:pPr>
      <w:r w:rsidDel="00000000" w:rsidR="00000000" w:rsidRPr="00000000">
        <w:rPr>
          <w:sz w:val="24"/>
          <w:szCs w:val="24"/>
          <w:rtl w:val="0"/>
        </w:rPr>
        <w:t xml:space="preserve">Immunizations </w:t>
      </w:r>
    </w:p>
    <w:p w:rsidR="00000000" w:rsidDel="00000000" w:rsidP="00000000" w:rsidRDefault="00000000" w:rsidRPr="00000000" w14:paraId="000001F5">
      <w:pPr>
        <w:pageBreakBefore w:val="0"/>
        <w:numPr>
          <w:ilvl w:val="0"/>
          <w:numId w:val="3"/>
        </w:numPr>
        <w:ind w:left="720" w:hanging="360"/>
        <w:rPr>
          <w:sz w:val="24"/>
          <w:szCs w:val="24"/>
        </w:rPr>
      </w:pPr>
      <w:r w:rsidDel="00000000" w:rsidR="00000000" w:rsidRPr="00000000">
        <w:rPr>
          <w:sz w:val="24"/>
          <w:szCs w:val="24"/>
          <w:rtl w:val="0"/>
        </w:rPr>
        <w:t xml:space="preserve">Vision and Hearing Screening </w:t>
      </w:r>
    </w:p>
    <w:p w:rsidR="00000000" w:rsidDel="00000000" w:rsidP="00000000" w:rsidRDefault="00000000" w:rsidRPr="00000000" w14:paraId="000001F6">
      <w:pPr>
        <w:numPr>
          <w:ilvl w:val="0"/>
          <w:numId w:val="3"/>
        </w:numPr>
        <w:ind w:left="720" w:hanging="360"/>
        <w:rPr>
          <w:sz w:val="24"/>
          <w:szCs w:val="24"/>
        </w:rPr>
      </w:pPr>
      <w:r w:rsidDel="00000000" w:rsidR="00000000" w:rsidRPr="00000000">
        <w:rPr>
          <w:sz w:val="24"/>
          <w:szCs w:val="24"/>
          <w:rtl w:val="0"/>
        </w:rPr>
        <w:t xml:space="preserve">Vision, health and dental referrals</w:t>
      </w:r>
    </w:p>
    <w:p w:rsidR="00000000" w:rsidDel="00000000" w:rsidP="00000000" w:rsidRDefault="00000000" w:rsidRPr="00000000" w14:paraId="000001F7">
      <w:pPr>
        <w:numPr>
          <w:ilvl w:val="0"/>
          <w:numId w:val="3"/>
        </w:numPr>
        <w:ind w:left="720" w:hanging="360"/>
        <w:rPr>
          <w:sz w:val="24"/>
          <w:szCs w:val="24"/>
          <w:u w:val="none"/>
        </w:rPr>
      </w:pPr>
      <w:r w:rsidDel="00000000" w:rsidR="00000000" w:rsidRPr="00000000">
        <w:rPr>
          <w:sz w:val="24"/>
          <w:szCs w:val="24"/>
          <w:rtl w:val="0"/>
        </w:rPr>
        <w:t xml:space="preserve">Assistance obtaining care for families without insurance</w:t>
      </w:r>
    </w:p>
    <w:p w:rsidR="00000000" w:rsidDel="00000000" w:rsidP="00000000" w:rsidRDefault="00000000" w:rsidRPr="00000000" w14:paraId="000001F8">
      <w:pPr>
        <w:numPr>
          <w:ilvl w:val="0"/>
          <w:numId w:val="3"/>
        </w:numPr>
        <w:ind w:left="720" w:hanging="360"/>
        <w:rPr>
          <w:sz w:val="24"/>
          <w:szCs w:val="24"/>
          <w:u w:val="none"/>
        </w:rPr>
      </w:pPr>
      <w:r w:rsidDel="00000000" w:rsidR="00000000" w:rsidRPr="00000000">
        <w:rPr>
          <w:sz w:val="24"/>
          <w:szCs w:val="24"/>
          <w:rtl w:val="0"/>
        </w:rPr>
        <w:t xml:space="preserve">Education and planning around student health needs</w:t>
      </w:r>
    </w:p>
    <w:p w:rsidR="00000000" w:rsidDel="00000000" w:rsidP="00000000" w:rsidRDefault="00000000" w:rsidRPr="00000000" w14:paraId="000001F9">
      <w:pPr>
        <w:pageBreakBefore w:val="0"/>
        <w:numPr>
          <w:ilvl w:val="0"/>
          <w:numId w:val="3"/>
        </w:numPr>
        <w:ind w:left="720" w:hanging="360"/>
        <w:rPr>
          <w:sz w:val="24"/>
          <w:szCs w:val="24"/>
        </w:rPr>
      </w:pPr>
      <w:r w:rsidDel="00000000" w:rsidR="00000000" w:rsidRPr="00000000">
        <w:rPr>
          <w:sz w:val="24"/>
          <w:szCs w:val="24"/>
          <w:rtl w:val="0"/>
        </w:rPr>
        <w:t xml:space="preserve">Employee health </w:t>
      </w:r>
    </w:p>
    <w:p w:rsidR="00000000" w:rsidDel="00000000" w:rsidP="00000000" w:rsidRDefault="00000000" w:rsidRPr="00000000" w14:paraId="000001FA">
      <w:pPr>
        <w:pageBreakBefore w:val="0"/>
        <w:numPr>
          <w:ilvl w:val="0"/>
          <w:numId w:val="3"/>
        </w:numPr>
        <w:ind w:left="720" w:hanging="360"/>
        <w:rPr>
          <w:sz w:val="24"/>
          <w:szCs w:val="24"/>
        </w:rPr>
      </w:pPr>
      <w:r w:rsidDel="00000000" w:rsidR="00000000" w:rsidRPr="00000000">
        <w:rPr>
          <w:sz w:val="24"/>
          <w:szCs w:val="24"/>
          <w:rtl w:val="0"/>
        </w:rPr>
        <w:t xml:space="preserve">Lice screening and follow-up </w:t>
      </w:r>
    </w:p>
    <w:p w:rsidR="00000000" w:rsidDel="00000000" w:rsidP="00000000" w:rsidRDefault="00000000" w:rsidRPr="00000000" w14:paraId="000001FB">
      <w:pPr>
        <w:pageBreakBefore w:val="0"/>
        <w:numPr>
          <w:ilvl w:val="0"/>
          <w:numId w:val="3"/>
        </w:numPr>
        <w:ind w:left="720" w:hanging="360"/>
        <w:rPr>
          <w:sz w:val="24"/>
          <w:szCs w:val="24"/>
        </w:rPr>
      </w:pPr>
      <w:r w:rsidDel="00000000" w:rsidR="00000000" w:rsidRPr="00000000">
        <w:rPr>
          <w:sz w:val="24"/>
          <w:szCs w:val="24"/>
          <w:rtl w:val="0"/>
        </w:rPr>
        <w:t xml:space="preserve">Communicable Disease follow-up</w:t>
      </w:r>
    </w:p>
    <w:p w:rsidR="00000000" w:rsidDel="00000000" w:rsidP="00000000" w:rsidRDefault="00000000" w:rsidRPr="00000000" w14:paraId="000001FC">
      <w:pPr>
        <w:pageBreakBefore w:val="0"/>
        <w:numPr>
          <w:ilvl w:val="0"/>
          <w:numId w:val="3"/>
        </w:numPr>
        <w:ind w:left="720" w:hanging="360"/>
        <w:rPr>
          <w:sz w:val="24"/>
          <w:szCs w:val="24"/>
        </w:rPr>
      </w:pPr>
      <w:r w:rsidDel="00000000" w:rsidR="00000000" w:rsidRPr="00000000">
        <w:rPr>
          <w:sz w:val="24"/>
          <w:szCs w:val="24"/>
          <w:rtl w:val="0"/>
        </w:rPr>
        <w:t xml:space="preserve">Emergency Nursing Services</w:t>
      </w:r>
    </w:p>
    <w:p w:rsidR="00000000" w:rsidDel="00000000" w:rsidP="00000000" w:rsidRDefault="00000000" w:rsidRPr="00000000" w14:paraId="000001FD">
      <w:pPr>
        <w:pageBreakBefore w:val="0"/>
        <w:numPr>
          <w:ilvl w:val="0"/>
          <w:numId w:val="3"/>
        </w:numPr>
        <w:ind w:left="720" w:hanging="360"/>
        <w:rPr>
          <w:sz w:val="24"/>
          <w:szCs w:val="24"/>
        </w:rPr>
      </w:pPr>
      <w:r w:rsidDel="00000000" w:rsidR="00000000" w:rsidRPr="00000000">
        <w:rPr>
          <w:sz w:val="24"/>
          <w:szCs w:val="24"/>
          <w:rtl w:val="0"/>
        </w:rPr>
        <w:t xml:space="preserve">Human Growth &amp; Development education </w:t>
      </w:r>
    </w:p>
    <w:p w:rsidR="00000000" w:rsidDel="00000000" w:rsidP="00000000" w:rsidRDefault="00000000" w:rsidRPr="00000000" w14:paraId="000001FE">
      <w:pPr>
        <w:pageBreakBefore w:val="0"/>
        <w:numPr>
          <w:ilvl w:val="0"/>
          <w:numId w:val="3"/>
        </w:numPr>
        <w:ind w:left="720" w:hanging="360"/>
        <w:rPr>
          <w:sz w:val="24"/>
          <w:szCs w:val="24"/>
        </w:rPr>
      </w:pPr>
      <w:r w:rsidDel="00000000" w:rsidR="00000000" w:rsidRPr="00000000">
        <w:rPr>
          <w:sz w:val="24"/>
          <w:szCs w:val="24"/>
          <w:rtl w:val="0"/>
        </w:rPr>
        <w:t xml:space="preserve">Blood Borne pathogen education and training</w:t>
      </w:r>
    </w:p>
    <w:p w:rsidR="00000000" w:rsidDel="00000000" w:rsidP="00000000" w:rsidRDefault="00000000" w:rsidRPr="00000000" w14:paraId="000001FF">
      <w:pPr>
        <w:pageBreakBefore w:val="0"/>
        <w:rPr>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200">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01">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02">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03">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04">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05">
      <w:pPr>
        <w:pageBreakBefore w:val="0"/>
        <w:rPr>
          <w:b w:val="1"/>
          <w:sz w:val="24"/>
          <w:szCs w:val="24"/>
          <w:highlight w:val="yellow"/>
          <w:u w:val="single"/>
        </w:rPr>
      </w:pPr>
      <w:r w:rsidDel="00000000" w:rsidR="00000000" w:rsidRPr="00000000">
        <w:rPr>
          <w:b w:val="1"/>
          <w:sz w:val="24"/>
          <w:szCs w:val="24"/>
          <w:highlight w:val="white"/>
          <w:u w:val="single"/>
          <w:rtl w:val="0"/>
        </w:rPr>
        <w:t xml:space="preserve">Lafayette County Human Services Nursing </w:t>
      </w:r>
      <w:r w:rsidDel="00000000" w:rsidR="00000000" w:rsidRPr="00000000">
        <w:rPr>
          <w:b w:val="1"/>
          <w:sz w:val="24"/>
          <w:szCs w:val="24"/>
          <w:highlight w:val="yellow"/>
          <w:u w:val="single"/>
          <w:rtl w:val="0"/>
        </w:rPr>
        <w:t xml:space="preserve"> </w:t>
      </w:r>
    </w:p>
    <w:p w:rsidR="00000000" w:rsidDel="00000000" w:rsidP="00000000" w:rsidRDefault="00000000" w:rsidRPr="00000000" w14:paraId="00000206">
      <w:pPr>
        <w:pageBreakBefore w:val="0"/>
        <w:shd w:fill="ffffff" w:val="clear"/>
        <w:spacing w:line="240" w:lineRule="auto"/>
        <w:rPr>
          <w:sz w:val="24"/>
          <w:szCs w:val="24"/>
        </w:rPr>
      </w:pPr>
      <w:bookmarkStart w:colFirst="0" w:colLast="0" w:name="_gjdgxs" w:id="0"/>
      <w:bookmarkEnd w:id="0"/>
      <w:r w:rsidDel="00000000" w:rsidR="00000000" w:rsidRPr="00000000">
        <w:rPr>
          <w:sz w:val="24"/>
          <w:szCs w:val="24"/>
          <w:rtl w:val="0"/>
        </w:rPr>
        <w:t xml:space="preserve"> </w:t>
      </w:r>
    </w:p>
    <w:p w:rsidR="00000000" w:rsidDel="00000000" w:rsidP="00000000" w:rsidRDefault="00000000" w:rsidRPr="00000000" w14:paraId="00000207">
      <w:pPr>
        <w:pageBreakBefore w:val="0"/>
        <w:shd w:fill="ffffff" w:val="clear"/>
        <w:spacing w:line="240" w:lineRule="auto"/>
        <w:rPr>
          <w:sz w:val="24"/>
          <w:szCs w:val="24"/>
          <w:highlight w:val="white"/>
        </w:rPr>
      </w:pPr>
      <w:bookmarkStart w:colFirst="0" w:colLast="0" w:name="_gjdgxs" w:id="0"/>
      <w:bookmarkEnd w:id="0"/>
      <w:r w:rsidDel="00000000" w:rsidR="00000000" w:rsidRPr="00000000">
        <w:rPr>
          <w:sz w:val="24"/>
          <w:szCs w:val="24"/>
          <w:highlight w:val="white"/>
          <w:rtl w:val="0"/>
        </w:rPr>
        <w:t xml:space="preserve">The Lafayette County Health Department (LCHD) nursing staff provide medication and disease management services for residents of Lafayette County who suffer from chronic mental illness. These services Public Health Nurses (PHN) provide medication management and skilled nursing services through Lafayette County Human Services Department programming in an ongoing collaboration to serve the needs of Lafayette</w:t>
      </w:r>
      <w:r w:rsidDel="00000000" w:rsidR="00000000" w:rsidRPr="00000000">
        <w:rPr>
          <w:sz w:val="24"/>
          <w:szCs w:val="24"/>
          <w:rtl w:val="0"/>
        </w:rPr>
        <w:t xml:space="preserve"> County residents affected by mental illness.</w:t>
      </w:r>
      <w:r w:rsidDel="00000000" w:rsidR="00000000" w:rsidRPr="00000000">
        <w:rPr>
          <w:rtl w:val="0"/>
        </w:rPr>
      </w:r>
    </w:p>
    <w:p w:rsidR="00000000" w:rsidDel="00000000" w:rsidP="00000000" w:rsidRDefault="00000000" w:rsidRPr="00000000" w14:paraId="00000208">
      <w:pPr>
        <w:spacing w:line="288"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209">
      <w:pPr>
        <w:shd w:fill="ffffff" w:val="clear"/>
        <w:spacing w:line="288" w:lineRule="auto"/>
        <w:rPr>
          <w:sz w:val="24"/>
          <w:szCs w:val="24"/>
        </w:rPr>
      </w:pPr>
      <w:r w:rsidDel="00000000" w:rsidR="00000000" w:rsidRPr="00000000">
        <w:rPr>
          <w:sz w:val="24"/>
          <w:szCs w:val="24"/>
          <w:rtl w:val="0"/>
        </w:rPr>
        <w:t xml:space="preserve">During 2022, PHNs assisted 20 county residents in the Community Support Program (CSP) and 14 county residents in the Comprehensive Community Service (CCS) Program. These services include medication and health management, which enables these individuals to live more full and independent lives. Throughout 2022, there were a total of 705 client contacts made among the 34 clients involved in CCS and CSP. The implementation of COVID-19 restrictions coupled with the Health Department’s effort to protect the population of Lafayette County, PHNs traveled to patients’ homes in an effort to minimize patient’s exposure to COVID-19. To ensure collaborative wrap- around care, PHNs meet with CCS and CSP case managers and psychiatric providers weekly in addition to completing one-on-one patient education and skilled nursing assessments in the mental health clinic. PHNs play an integral role in patient care by acting as a clinical liaison between the patient and their mental and/or medical health care providers.</w:t>
      </w:r>
    </w:p>
    <w:p w:rsidR="00000000" w:rsidDel="00000000" w:rsidP="00000000" w:rsidRDefault="00000000" w:rsidRPr="00000000" w14:paraId="0000020A">
      <w:pPr>
        <w:shd w:fill="ffffff" w:val="clear"/>
        <w:spacing w:line="288" w:lineRule="auto"/>
        <w:rPr>
          <w:sz w:val="24"/>
          <w:szCs w:val="24"/>
        </w:rPr>
      </w:pPr>
      <w:r w:rsidDel="00000000" w:rsidR="00000000" w:rsidRPr="00000000">
        <w:rPr>
          <w:rtl w:val="0"/>
        </w:rPr>
      </w:r>
    </w:p>
    <w:p w:rsidR="00000000" w:rsidDel="00000000" w:rsidP="00000000" w:rsidRDefault="00000000" w:rsidRPr="00000000" w14:paraId="0000020B">
      <w:pPr>
        <w:rPr>
          <w:sz w:val="24"/>
          <w:szCs w:val="24"/>
        </w:rPr>
      </w:pPr>
      <w:r w:rsidDel="00000000" w:rsidR="00000000" w:rsidRPr="00000000">
        <w:rPr>
          <w:sz w:val="24"/>
          <w:szCs w:val="24"/>
          <w:rtl w:val="0"/>
        </w:rPr>
        <w:t xml:space="preserve">In addition to the services provided in the community based programs at Human Services, PHNs also assist with case management of patients who participate in Outpatient Mental Health Services, Alcohol and Other Drug Abuse Services, and Emergency Mental Health Services. PHNs also assist with drug test sampling for Family Services Unit cases.</w:t>
      </w:r>
    </w:p>
    <w:p w:rsidR="00000000" w:rsidDel="00000000" w:rsidP="00000000" w:rsidRDefault="00000000" w:rsidRPr="00000000" w14:paraId="0000020C">
      <w:pPr>
        <w:pageBreakBefore w:val="0"/>
        <w:rPr>
          <w:b w:val="1"/>
          <w:sz w:val="24"/>
          <w:szCs w:val="24"/>
          <w:u w:val="single"/>
        </w:rPr>
      </w:pPr>
      <w:r w:rsidDel="00000000" w:rsidR="00000000" w:rsidRPr="00000000">
        <w:rPr>
          <w:rtl w:val="0"/>
        </w:rPr>
      </w:r>
    </w:p>
    <w:p w:rsidR="00000000" w:rsidDel="00000000" w:rsidP="00000000" w:rsidRDefault="00000000" w:rsidRPr="00000000" w14:paraId="0000020D">
      <w:pPr>
        <w:rPr>
          <w:b w:val="1"/>
          <w:sz w:val="24"/>
          <w:szCs w:val="24"/>
          <w:u w:val="single"/>
        </w:rPr>
      </w:pPr>
      <w:r w:rsidDel="00000000" w:rsidR="00000000" w:rsidRPr="00000000">
        <w:rPr>
          <w:b w:val="1"/>
          <w:sz w:val="24"/>
          <w:szCs w:val="24"/>
          <w:u w:val="single"/>
          <w:rtl w:val="0"/>
        </w:rPr>
        <w:t xml:space="preserve">Sharps Program</w:t>
      </w:r>
    </w:p>
    <w:p w:rsidR="00000000" w:rsidDel="00000000" w:rsidP="00000000" w:rsidRDefault="00000000" w:rsidRPr="00000000" w14:paraId="0000020E">
      <w:pPr>
        <w:rPr>
          <w:b w:val="1"/>
          <w:sz w:val="24"/>
          <w:szCs w:val="24"/>
          <w:u w:val="single"/>
        </w:rPr>
      </w:pPr>
      <w:r w:rsidDel="00000000" w:rsidR="00000000" w:rsidRPr="00000000">
        <w:rPr>
          <w:rtl w:val="0"/>
        </w:rPr>
      </w:r>
    </w:p>
    <w:p w:rsidR="00000000" w:rsidDel="00000000" w:rsidP="00000000" w:rsidRDefault="00000000" w:rsidRPr="00000000" w14:paraId="0000020F">
      <w:pPr>
        <w:pageBreakBefore w:val="0"/>
        <w:rPr>
          <w:sz w:val="24"/>
          <w:szCs w:val="24"/>
        </w:rPr>
      </w:pPr>
      <w:r w:rsidDel="00000000" w:rsidR="00000000" w:rsidRPr="00000000">
        <w:rPr>
          <w:sz w:val="24"/>
          <w:szCs w:val="24"/>
          <w:rtl w:val="0"/>
        </w:rPr>
        <w:t xml:space="preserve">Lafayette County Health Department offers a free sharps container and disposal program. This program offers a safe way for residents to dispose of sharps containers. </w:t>
      </w:r>
    </w:p>
    <w:p w:rsidR="00000000" w:rsidDel="00000000" w:rsidP="00000000" w:rsidRDefault="00000000" w:rsidRPr="00000000" w14:paraId="00000210">
      <w:pPr>
        <w:pageBreakBefore w:val="0"/>
        <w:rPr>
          <w:b w:val="1"/>
          <w:sz w:val="24"/>
          <w:szCs w:val="24"/>
          <w:u w:val="single"/>
        </w:rPr>
      </w:pPr>
      <w:r w:rsidDel="00000000" w:rsidR="00000000" w:rsidRPr="00000000">
        <w:rPr>
          <w:rtl w:val="0"/>
        </w:rPr>
      </w:r>
    </w:p>
    <w:p w:rsidR="00000000" w:rsidDel="00000000" w:rsidP="00000000" w:rsidRDefault="00000000" w:rsidRPr="00000000" w14:paraId="00000211">
      <w:pPr>
        <w:pageBreakBefore w:val="0"/>
        <w:rPr>
          <w:b w:val="1"/>
          <w:sz w:val="24"/>
          <w:szCs w:val="24"/>
          <w:u w:val="single"/>
        </w:rPr>
      </w:pPr>
      <w:r w:rsidDel="00000000" w:rsidR="00000000" w:rsidRPr="00000000">
        <w:rPr>
          <w:b w:val="1"/>
          <w:sz w:val="24"/>
          <w:szCs w:val="24"/>
          <w:u w:val="single"/>
          <w:rtl w:val="0"/>
        </w:rPr>
        <w:t xml:space="preserve">Loan Closet</w:t>
      </w:r>
    </w:p>
    <w:p w:rsidR="00000000" w:rsidDel="00000000" w:rsidP="00000000" w:rsidRDefault="00000000" w:rsidRPr="00000000" w14:paraId="00000212">
      <w:pPr>
        <w:pageBreakBefore w:val="0"/>
        <w:rPr>
          <w:sz w:val="24"/>
          <w:szCs w:val="24"/>
        </w:rPr>
      </w:pPr>
      <w:r w:rsidDel="00000000" w:rsidR="00000000" w:rsidRPr="00000000">
        <w:rPr>
          <w:rtl w:val="0"/>
        </w:rPr>
      </w:r>
    </w:p>
    <w:p w:rsidR="00000000" w:rsidDel="00000000" w:rsidP="00000000" w:rsidRDefault="00000000" w:rsidRPr="00000000" w14:paraId="00000213">
      <w:pPr>
        <w:pageBreakBefore w:val="0"/>
        <w:rPr>
          <w:sz w:val="24"/>
          <w:szCs w:val="24"/>
        </w:rPr>
      </w:pPr>
      <w:r w:rsidDel="00000000" w:rsidR="00000000" w:rsidRPr="00000000">
        <w:rPr>
          <w:sz w:val="24"/>
          <w:szCs w:val="24"/>
          <w:rtl w:val="0"/>
        </w:rPr>
        <w:t xml:space="preserve">Our Department offers a loan program for gently used walkers, wheelchairs and other small durable medical equipment. This program is funded through donations from residents and healthcare agencies in the County. We ask for a small donation for any equipment that is borrowed and we accept gently used walkers and wheelchairs for this program. </w:t>
      </w:r>
    </w:p>
    <w:p w:rsidR="00000000" w:rsidDel="00000000" w:rsidP="00000000" w:rsidRDefault="00000000" w:rsidRPr="00000000" w14:paraId="00000214">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15">
      <w:pPr>
        <w:rPr>
          <w:b w:val="1"/>
          <w:sz w:val="24"/>
          <w:szCs w:val="24"/>
          <w:highlight w:val="white"/>
          <w:u w:val="single"/>
        </w:rPr>
      </w:pPr>
      <w:r w:rsidDel="00000000" w:rsidR="00000000" w:rsidRPr="00000000">
        <w:rPr>
          <w:b w:val="1"/>
          <w:sz w:val="24"/>
          <w:szCs w:val="24"/>
          <w:highlight w:val="white"/>
          <w:u w:val="single"/>
          <w:rtl w:val="0"/>
        </w:rPr>
        <w:t xml:space="preserve">FREE Water Kits</w:t>
      </w:r>
    </w:p>
    <w:p w:rsidR="00000000" w:rsidDel="00000000" w:rsidP="00000000" w:rsidRDefault="00000000" w:rsidRPr="00000000" w14:paraId="00000216">
      <w:pPr>
        <w:rPr>
          <w:b w:val="1"/>
          <w:sz w:val="24"/>
          <w:szCs w:val="24"/>
          <w:highlight w:val="white"/>
          <w:u w:val="single"/>
        </w:rPr>
      </w:pPr>
      <w:r w:rsidDel="00000000" w:rsidR="00000000" w:rsidRPr="00000000">
        <w:rPr>
          <w:rtl w:val="0"/>
        </w:rPr>
      </w:r>
    </w:p>
    <w:p w:rsidR="00000000" w:rsidDel="00000000" w:rsidP="00000000" w:rsidRDefault="00000000" w:rsidRPr="00000000" w14:paraId="00000217">
      <w:pPr>
        <w:pageBreakBefore w:val="0"/>
        <w:rPr>
          <w:color w:val="222222"/>
          <w:sz w:val="24"/>
          <w:szCs w:val="24"/>
        </w:rPr>
      </w:pPr>
      <w:r w:rsidDel="00000000" w:rsidR="00000000" w:rsidRPr="00000000">
        <w:rPr>
          <w:color w:val="222222"/>
          <w:sz w:val="24"/>
          <w:szCs w:val="24"/>
          <w:rtl w:val="0"/>
        </w:rPr>
        <w:t xml:space="preserve">If a pregnant person or baby under 12 months old in Lafayette County lives in a home with a private well, water test kits for the private well are available for free at the Health Department. Partnering with the WI State Lab of Hygiene helps to ensure a safe water supply for Lafayette County families. Ten kits were sent into the lab in 2022. </w:t>
      </w:r>
    </w:p>
    <w:p w:rsidR="00000000" w:rsidDel="00000000" w:rsidP="00000000" w:rsidRDefault="00000000" w:rsidRPr="00000000" w14:paraId="00000218">
      <w:pPr>
        <w:rPr>
          <w:b w:val="1"/>
          <w:sz w:val="24"/>
          <w:szCs w:val="24"/>
          <w:highlight w:val="yellow"/>
          <w:u w:val="single"/>
        </w:rPr>
      </w:pPr>
      <w:r w:rsidDel="00000000" w:rsidR="00000000" w:rsidRPr="00000000">
        <w:rPr>
          <w:rtl w:val="0"/>
        </w:rPr>
      </w:r>
    </w:p>
    <w:p w:rsidR="00000000" w:rsidDel="00000000" w:rsidP="00000000" w:rsidRDefault="00000000" w:rsidRPr="00000000" w14:paraId="00000219">
      <w:pPr>
        <w:rPr>
          <w:b w:val="1"/>
          <w:sz w:val="24"/>
          <w:szCs w:val="24"/>
          <w:highlight w:val="white"/>
          <w:u w:val="single"/>
        </w:rPr>
      </w:pPr>
      <w:r w:rsidDel="00000000" w:rsidR="00000000" w:rsidRPr="00000000">
        <w:rPr>
          <w:b w:val="1"/>
          <w:sz w:val="24"/>
          <w:szCs w:val="24"/>
          <w:highlight w:val="white"/>
          <w:u w:val="single"/>
          <w:rtl w:val="0"/>
        </w:rPr>
        <w:t xml:space="preserve">Water Quality Program and Bacteria Lab</w:t>
      </w:r>
    </w:p>
    <w:p w:rsidR="00000000" w:rsidDel="00000000" w:rsidP="00000000" w:rsidRDefault="00000000" w:rsidRPr="00000000" w14:paraId="0000021A">
      <w:pPr>
        <w:rPr>
          <w:b w:val="1"/>
          <w:sz w:val="24"/>
          <w:szCs w:val="24"/>
          <w:u w:val="single"/>
        </w:rPr>
      </w:pPr>
      <w:r w:rsidDel="00000000" w:rsidR="00000000" w:rsidRPr="00000000">
        <w:rPr>
          <w:rtl w:val="0"/>
        </w:rPr>
      </w:r>
    </w:p>
    <w:p w:rsidR="00000000" w:rsidDel="00000000" w:rsidP="00000000" w:rsidRDefault="00000000" w:rsidRPr="00000000" w14:paraId="0000021B">
      <w:pPr>
        <w:rPr>
          <w:sz w:val="24"/>
          <w:szCs w:val="24"/>
        </w:rPr>
      </w:pPr>
      <w:r w:rsidDel="00000000" w:rsidR="00000000" w:rsidRPr="00000000">
        <w:rPr>
          <w:sz w:val="24"/>
          <w:szCs w:val="24"/>
          <w:rtl w:val="0"/>
        </w:rPr>
        <w:t xml:space="preserve">Lafayette County Health Department recommends that all wells used for drinking water be tested annually for safety. In 2019, the Department became DATCP Certified Water Testing Laboratory for Bacteria (total coliform). In addition to the lab, our Department offers private well water testing kits along with educational materials and techniques that allows residents of the County to properly test and monitor their own well water. </w:t>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rPr>
          <w:b w:val="1"/>
          <w:sz w:val="24"/>
          <w:szCs w:val="24"/>
          <w:highlight w:val="white"/>
          <w:u w:val="single"/>
        </w:rPr>
      </w:pPr>
      <w:r w:rsidDel="00000000" w:rsidR="00000000" w:rsidRPr="00000000">
        <w:rPr>
          <w:sz w:val="24"/>
          <w:szCs w:val="24"/>
          <w:rtl w:val="0"/>
        </w:rPr>
        <w:t xml:space="preserve">The number of tests performed are below. </w:t>
      </w:r>
      <w:r w:rsidDel="00000000" w:rsidR="00000000" w:rsidRPr="00000000">
        <w:rPr>
          <w:rtl w:val="0"/>
        </w:rPr>
      </w:r>
    </w:p>
    <w:tbl>
      <w:tblPr>
        <w:tblStyle w:val="Table5"/>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65"/>
        <w:gridCol w:w="4665"/>
        <w:tblGridChange w:id="0">
          <w:tblGrid>
            <w:gridCol w:w="4665"/>
            <w:gridCol w:w="466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E">
            <w:pPr>
              <w:spacing w:line="288" w:lineRule="auto"/>
              <w:rPr>
                <w:sz w:val="24"/>
                <w:szCs w:val="24"/>
                <w:highlight w:val="white"/>
              </w:rPr>
            </w:pPr>
            <w:r w:rsidDel="00000000" w:rsidR="00000000" w:rsidRPr="00000000">
              <w:rPr>
                <w:sz w:val="24"/>
                <w:szCs w:val="24"/>
                <w:highlight w:val="white"/>
                <w:rtl w:val="0"/>
              </w:rPr>
              <w:t xml:space="preserve">Sample Type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F">
            <w:pPr>
              <w:spacing w:line="288" w:lineRule="auto"/>
              <w:rPr>
                <w:sz w:val="24"/>
                <w:szCs w:val="24"/>
                <w:highlight w:val="white"/>
              </w:rPr>
            </w:pPr>
            <w:r w:rsidDel="00000000" w:rsidR="00000000" w:rsidRPr="00000000">
              <w:rPr>
                <w:sz w:val="24"/>
                <w:szCs w:val="24"/>
                <w:highlight w:val="white"/>
                <w:rtl w:val="0"/>
              </w:rPr>
              <w:t xml:space="preserve">Number of Samples</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0">
            <w:pPr>
              <w:spacing w:line="288" w:lineRule="auto"/>
              <w:rPr>
                <w:sz w:val="24"/>
                <w:szCs w:val="24"/>
                <w:highlight w:val="white"/>
              </w:rPr>
            </w:pPr>
            <w:r w:rsidDel="00000000" w:rsidR="00000000" w:rsidRPr="00000000">
              <w:rPr>
                <w:sz w:val="24"/>
                <w:szCs w:val="24"/>
                <w:highlight w:val="white"/>
                <w:rtl w:val="0"/>
              </w:rPr>
              <w:t xml:space="preserve">Bacteria- Absent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1">
            <w:pPr>
              <w:spacing w:line="288" w:lineRule="auto"/>
              <w:rPr>
                <w:sz w:val="24"/>
                <w:szCs w:val="24"/>
                <w:highlight w:val="white"/>
              </w:rPr>
            </w:pPr>
            <w:r w:rsidDel="00000000" w:rsidR="00000000" w:rsidRPr="00000000">
              <w:rPr>
                <w:sz w:val="24"/>
                <w:szCs w:val="24"/>
                <w:highlight w:val="white"/>
                <w:rtl w:val="0"/>
              </w:rPr>
              <w:t xml:space="preserve">147</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2">
            <w:pPr>
              <w:spacing w:line="288" w:lineRule="auto"/>
              <w:rPr>
                <w:sz w:val="24"/>
                <w:szCs w:val="24"/>
                <w:highlight w:val="white"/>
              </w:rPr>
            </w:pPr>
            <w:r w:rsidDel="00000000" w:rsidR="00000000" w:rsidRPr="00000000">
              <w:rPr>
                <w:sz w:val="24"/>
                <w:szCs w:val="24"/>
                <w:highlight w:val="white"/>
                <w:rtl w:val="0"/>
              </w:rPr>
              <w:t xml:space="preserve">Bacteria- Present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3">
            <w:pPr>
              <w:spacing w:line="288" w:lineRule="auto"/>
              <w:rPr>
                <w:sz w:val="24"/>
                <w:szCs w:val="24"/>
                <w:highlight w:val="white"/>
              </w:rPr>
            </w:pPr>
            <w:r w:rsidDel="00000000" w:rsidR="00000000" w:rsidRPr="00000000">
              <w:rPr>
                <w:sz w:val="24"/>
                <w:szCs w:val="24"/>
                <w:highlight w:val="white"/>
                <w:rtl w:val="0"/>
              </w:rPr>
              <w:t xml:space="preserve">10</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4">
            <w:pPr>
              <w:spacing w:line="288" w:lineRule="auto"/>
              <w:rPr>
                <w:sz w:val="24"/>
                <w:szCs w:val="24"/>
                <w:highlight w:val="white"/>
              </w:rPr>
            </w:pPr>
            <w:r w:rsidDel="00000000" w:rsidR="00000000" w:rsidRPr="00000000">
              <w:rPr>
                <w:sz w:val="24"/>
                <w:szCs w:val="24"/>
                <w:highlight w:val="white"/>
                <w:rtl w:val="0"/>
              </w:rPr>
              <w:t xml:space="preserve">Bacteria testing total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5">
            <w:pPr>
              <w:spacing w:line="288" w:lineRule="auto"/>
              <w:rPr>
                <w:sz w:val="24"/>
                <w:szCs w:val="24"/>
                <w:highlight w:val="white"/>
              </w:rPr>
            </w:pPr>
            <w:r w:rsidDel="00000000" w:rsidR="00000000" w:rsidRPr="00000000">
              <w:rPr>
                <w:sz w:val="24"/>
                <w:szCs w:val="24"/>
                <w:highlight w:val="white"/>
                <w:rtl w:val="0"/>
              </w:rPr>
              <w:t xml:space="preserve">157</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6">
            <w:pPr>
              <w:spacing w:line="288" w:lineRule="auto"/>
              <w:rPr>
                <w:sz w:val="24"/>
                <w:szCs w:val="24"/>
                <w:highlight w:val="white"/>
              </w:rPr>
            </w:pPr>
            <w:r w:rsidDel="00000000" w:rsidR="00000000" w:rsidRPr="00000000">
              <w:rPr>
                <w:sz w:val="24"/>
                <w:szCs w:val="24"/>
                <w:highlight w:val="white"/>
                <w:rtl w:val="0"/>
              </w:rPr>
              <w:t xml:space="preserve">E. Coli Absent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7">
            <w:pPr>
              <w:spacing w:line="288" w:lineRule="auto"/>
              <w:rPr>
                <w:sz w:val="24"/>
                <w:szCs w:val="24"/>
                <w:highlight w:val="white"/>
              </w:rPr>
            </w:pPr>
            <w:r w:rsidDel="00000000" w:rsidR="00000000" w:rsidRPr="00000000">
              <w:rPr>
                <w:sz w:val="24"/>
                <w:szCs w:val="24"/>
                <w:highlight w:val="white"/>
                <w:rtl w:val="0"/>
              </w:rPr>
              <w:t xml:space="preserve">156</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8">
            <w:pPr>
              <w:spacing w:line="288" w:lineRule="auto"/>
              <w:rPr>
                <w:sz w:val="24"/>
                <w:szCs w:val="24"/>
                <w:highlight w:val="white"/>
              </w:rPr>
            </w:pPr>
            <w:r w:rsidDel="00000000" w:rsidR="00000000" w:rsidRPr="00000000">
              <w:rPr>
                <w:sz w:val="24"/>
                <w:szCs w:val="24"/>
                <w:highlight w:val="white"/>
                <w:rtl w:val="0"/>
              </w:rPr>
              <w:t xml:space="preserve">E. Coli Present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9">
            <w:pPr>
              <w:rPr>
                <w:sz w:val="24"/>
                <w:szCs w:val="24"/>
                <w:highlight w:val="white"/>
              </w:rPr>
            </w:pPr>
            <w:r w:rsidDel="00000000" w:rsidR="00000000" w:rsidRPr="00000000">
              <w:rPr>
                <w:sz w:val="24"/>
                <w:szCs w:val="24"/>
                <w:highlight w:val="white"/>
                <w:rtl w:val="0"/>
              </w:rPr>
              <w:t xml:space="preserve">1</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spacing w:line="288" w:lineRule="auto"/>
              <w:rPr>
                <w:sz w:val="24"/>
                <w:szCs w:val="24"/>
                <w:highlight w:val="white"/>
              </w:rPr>
            </w:pPr>
            <w:r w:rsidDel="00000000" w:rsidR="00000000" w:rsidRPr="00000000">
              <w:rPr>
                <w:sz w:val="24"/>
                <w:szCs w:val="24"/>
                <w:highlight w:val="white"/>
                <w:rtl w:val="0"/>
              </w:rPr>
              <w:t xml:space="preserve">Nitrate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B">
            <w:pPr>
              <w:spacing w:line="288" w:lineRule="auto"/>
              <w:rPr>
                <w:sz w:val="24"/>
                <w:szCs w:val="24"/>
                <w:highlight w:val="white"/>
              </w:rPr>
            </w:pPr>
            <w:r w:rsidDel="00000000" w:rsidR="00000000" w:rsidRPr="00000000">
              <w:rPr>
                <w:sz w:val="24"/>
                <w:szCs w:val="24"/>
                <w:highlight w:val="white"/>
                <w:rtl w:val="0"/>
              </w:rPr>
              <w:t xml:space="preserve">51</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C">
            <w:pPr>
              <w:spacing w:line="288" w:lineRule="auto"/>
              <w:rPr>
                <w:sz w:val="24"/>
                <w:szCs w:val="24"/>
                <w:highlight w:val="white"/>
              </w:rPr>
            </w:pPr>
            <w:r w:rsidDel="00000000" w:rsidR="00000000" w:rsidRPr="00000000">
              <w:rPr>
                <w:sz w:val="24"/>
                <w:szCs w:val="24"/>
                <w:highlight w:val="white"/>
                <w:rtl w:val="0"/>
              </w:rPr>
              <w:t xml:space="preserve">Iron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D">
            <w:pPr>
              <w:spacing w:line="288" w:lineRule="auto"/>
              <w:rPr>
                <w:sz w:val="24"/>
                <w:szCs w:val="24"/>
                <w:highlight w:val="white"/>
              </w:rPr>
            </w:pPr>
            <w:r w:rsidDel="00000000" w:rsidR="00000000" w:rsidRPr="00000000">
              <w:rPr>
                <w:sz w:val="24"/>
                <w:szCs w:val="24"/>
                <w:highlight w:val="white"/>
                <w:rtl w:val="0"/>
              </w:rPr>
              <w:t xml:space="preserve">1</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E">
            <w:pPr>
              <w:spacing w:line="288" w:lineRule="auto"/>
              <w:rPr>
                <w:sz w:val="24"/>
                <w:szCs w:val="24"/>
                <w:highlight w:val="white"/>
              </w:rPr>
            </w:pPr>
            <w:r w:rsidDel="00000000" w:rsidR="00000000" w:rsidRPr="00000000">
              <w:rPr>
                <w:sz w:val="24"/>
                <w:szCs w:val="24"/>
                <w:highlight w:val="white"/>
                <w:rtl w:val="0"/>
              </w:rPr>
              <w:t xml:space="preserve">Arsenic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F">
            <w:pPr>
              <w:spacing w:line="288" w:lineRule="auto"/>
              <w:rPr>
                <w:sz w:val="24"/>
                <w:szCs w:val="24"/>
                <w:highlight w:val="white"/>
              </w:rPr>
            </w:pPr>
            <w:r w:rsidDel="00000000" w:rsidR="00000000" w:rsidRPr="00000000">
              <w:rPr>
                <w:sz w:val="24"/>
                <w:szCs w:val="24"/>
                <w:highlight w:val="white"/>
                <w:rtl w:val="0"/>
              </w:rPr>
              <w:t xml:space="preserve">3</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0">
            <w:pPr>
              <w:spacing w:line="288" w:lineRule="auto"/>
              <w:rPr>
                <w:b w:val="1"/>
                <w:sz w:val="24"/>
                <w:szCs w:val="24"/>
                <w:highlight w:val="white"/>
              </w:rPr>
            </w:pPr>
            <w:r w:rsidDel="00000000" w:rsidR="00000000" w:rsidRPr="00000000">
              <w:rPr>
                <w:b w:val="1"/>
                <w:sz w:val="24"/>
                <w:szCs w:val="24"/>
                <w:highlight w:val="white"/>
                <w:rtl w:val="0"/>
              </w:rPr>
              <w:t xml:space="preserve">Total Tests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1">
            <w:pPr>
              <w:spacing w:line="288" w:lineRule="auto"/>
              <w:rPr>
                <w:b w:val="1"/>
                <w:sz w:val="24"/>
                <w:szCs w:val="24"/>
                <w:highlight w:val="white"/>
              </w:rPr>
            </w:pPr>
            <w:r w:rsidDel="00000000" w:rsidR="00000000" w:rsidRPr="00000000">
              <w:rPr>
                <w:b w:val="1"/>
                <w:sz w:val="24"/>
                <w:szCs w:val="24"/>
                <w:highlight w:val="white"/>
                <w:rtl w:val="0"/>
              </w:rPr>
              <w:t xml:space="preserve">369</w:t>
            </w:r>
          </w:p>
        </w:tc>
      </w:tr>
    </w:tbl>
    <w:p w:rsidR="00000000" w:rsidDel="00000000" w:rsidP="00000000" w:rsidRDefault="00000000" w:rsidRPr="00000000" w14:paraId="00000232">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33">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34">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35">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36">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37">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38">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39">
      <w:pPr>
        <w:pageBreakBefore w:val="0"/>
        <w:rPr>
          <w:b w:val="1"/>
          <w:sz w:val="24"/>
          <w:szCs w:val="24"/>
          <w:highlight w:val="white"/>
          <w:u w:val="single"/>
        </w:rPr>
      </w:pPr>
      <w:r w:rsidDel="00000000" w:rsidR="00000000" w:rsidRPr="00000000">
        <w:rPr>
          <w:b w:val="1"/>
          <w:sz w:val="24"/>
          <w:szCs w:val="24"/>
          <w:highlight w:val="white"/>
          <w:u w:val="single"/>
          <w:rtl w:val="0"/>
        </w:rPr>
        <w:t xml:space="preserve">TNC (Transient Non-Community) Water Systems</w:t>
      </w:r>
    </w:p>
    <w:p w:rsidR="00000000" w:rsidDel="00000000" w:rsidP="00000000" w:rsidRDefault="00000000" w:rsidRPr="00000000" w14:paraId="0000023A">
      <w:pPr>
        <w:pageBreakBefore w:val="0"/>
        <w:rPr>
          <w:b w:val="1"/>
          <w:sz w:val="24"/>
          <w:szCs w:val="24"/>
          <w:u w:val="single"/>
        </w:rPr>
      </w:pPr>
      <w:r w:rsidDel="00000000" w:rsidR="00000000" w:rsidRPr="00000000">
        <w:rPr>
          <w:rtl w:val="0"/>
        </w:rPr>
      </w:r>
    </w:p>
    <w:p w:rsidR="00000000" w:rsidDel="00000000" w:rsidP="00000000" w:rsidRDefault="00000000" w:rsidRPr="00000000" w14:paraId="0000023B">
      <w:pPr>
        <w:rPr>
          <w:sz w:val="24"/>
          <w:szCs w:val="24"/>
        </w:rPr>
      </w:pPr>
      <w:r w:rsidDel="00000000" w:rsidR="00000000" w:rsidRPr="00000000">
        <w:rPr>
          <w:color w:val="1d231d"/>
          <w:sz w:val="24"/>
          <w:szCs w:val="24"/>
          <w:shd w:fill="fcfcfc" w:val="clear"/>
          <w:rtl w:val="0"/>
        </w:rPr>
        <w:t xml:space="preserve">The Federal Safe Drinking Water Act (SDWA) governs public water systems. </w:t>
      </w:r>
      <w:r w:rsidDel="00000000" w:rsidR="00000000" w:rsidRPr="00000000">
        <w:rPr>
          <w:sz w:val="24"/>
          <w:szCs w:val="24"/>
          <w:rtl w:val="0"/>
        </w:rPr>
        <w:t xml:space="preserve">The WI DNR contracts with Lafayette County Health Department (LCHD) to ensure safe drinking water at all public water establishments in Lafayette County.  </w:t>
      </w:r>
    </w:p>
    <w:p w:rsidR="00000000" w:rsidDel="00000000" w:rsidP="00000000" w:rsidRDefault="00000000" w:rsidRPr="00000000" w14:paraId="0000023C">
      <w:pPr>
        <w:rPr>
          <w:color w:val="1d231d"/>
          <w:sz w:val="24"/>
          <w:szCs w:val="24"/>
          <w:shd w:fill="fcfcfc" w:val="clear"/>
        </w:rPr>
      </w:pPr>
      <w:r w:rsidDel="00000000" w:rsidR="00000000" w:rsidRPr="00000000">
        <w:rPr>
          <w:rtl w:val="0"/>
        </w:rPr>
      </w:r>
    </w:p>
    <w:p w:rsidR="00000000" w:rsidDel="00000000" w:rsidP="00000000" w:rsidRDefault="00000000" w:rsidRPr="00000000" w14:paraId="0000023D">
      <w:pPr>
        <w:rPr>
          <w:color w:val="1d231d"/>
          <w:sz w:val="24"/>
          <w:szCs w:val="24"/>
          <w:shd w:fill="fcfcfc" w:val="clear"/>
        </w:rPr>
      </w:pPr>
      <w:r w:rsidDel="00000000" w:rsidR="00000000" w:rsidRPr="00000000">
        <w:rPr>
          <w:color w:val="1d231d"/>
          <w:sz w:val="24"/>
          <w:szCs w:val="24"/>
          <w:shd w:fill="fcfcfc" w:val="clear"/>
          <w:rtl w:val="0"/>
        </w:rPr>
        <w:t xml:space="preserve">A transient non-community water system (TN or TNCWS) is a public water system serving at least 25 people at least 60 days of the year</w:t>
      </w:r>
      <w:r w:rsidDel="00000000" w:rsidR="00000000" w:rsidRPr="00000000">
        <w:rPr>
          <w:sz w:val="24"/>
          <w:szCs w:val="24"/>
          <w:rtl w:val="0"/>
        </w:rPr>
        <w:t xml:space="preserve">, but not the same 25 people over 6 months.</w:t>
      </w:r>
      <w:r w:rsidDel="00000000" w:rsidR="00000000" w:rsidRPr="00000000">
        <w:rPr>
          <w:color w:val="1d231d"/>
          <w:sz w:val="24"/>
          <w:szCs w:val="24"/>
          <w:shd w:fill="fcfcfc" w:val="clear"/>
          <w:rtl w:val="0"/>
        </w:rPr>
        <w:t xml:space="preserve"> Examples of TNs include churches, seasonal campgrounds, gas stations, restaurants, motels, public restrooms and taverns. </w:t>
      </w:r>
    </w:p>
    <w:p w:rsidR="00000000" w:rsidDel="00000000" w:rsidP="00000000" w:rsidRDefault="00000000" w:rsidRPr="00000000" w14:paraId="0000023E">
      <w:pPr>
        <w:rPr>
          <w:sz w:val="24"/>
          <w:szCs w:val="24"/>
        </w:rPr>
      </w:pPr>
      <w:r w:rsidDel="00000000" w:rsidR="00000000" w:rsidRPr="00000000">
        <w:rPr>
          <w:rtl w:val="0"/>
        </w:rPr>
      </w:r>
    </w:p>
    <w:p w:rsidR="00000000" w:rsidDel="00000000" w:rsidP="00000000" w:rsidRDefault="00000000" w:rsidRPr="00000000" w14:paraId="0000023F">
      <w:pPr>
        <w:rPr>
          <w:sz w:val="24"/>
          <w:szCs w:val="24"/>
        </w:rPr>
      </w:pPr>
      <w:r w:rsidDel="00000000" w:rsidR="00000000" w:rsidRPr="00000000">
        <w:rPr>
          <w:sz w:val="24"/>
          <w:szCs w:val="24"/>
          <w:rtl w:val="0"/>
        </w:rPr>
        <w:t xml:space="preserve">Annual site inspections are conducted by the Health Department to identify whether a water system’s components and facility’s system of operation complies with state administrative codes and requirements. Corrective action is required when deficiencies are identified. The Health Department also collects the required Bacteria and Nitrate water samples for public water system owners. </w:t>
      </w:r>
    </w:p>
    <w:p w:rsidR="00000000" w:rsidDel="00000000" w:rsidP="00000000" w:rsidRDefault="00000000" w:rsidRPr="00000000" w14:paraId="00000240">
      <w:pPr>
        <w:rPr>
          <w:sz w:val="24"/>
          <w:szCs w:val="24"/>
        </w:rPr>
      </w:pPr>
      <w:r w:rsidDel="00000000" w:rsidR="00000000" w:rsidRPr="00000000">
        <w:rPr>
          <w:rtl w:val="0"/>
        </w:rPr>
      </w:r>
    </w:p>
    <w:p w:rsidR="00000000" w:rsidDel="00000000" w:rsidP="00000000" w:rsidRDefault="00000000" w:rsidRPr="00000000" w14:paraId="00000241">
      <w:pPr>
        <w:rPr>
          <w:sz w:val="24"/>
          <w:szCs w:val="24"/>
        </w:rPr>
      </w:pPr>
      <w:r w:rsidDel="00000000" w:rsidR="00000000" w:rsidRPr="00000000">
        <w:rPr>
          <w:sz w:val="24"/>
          <w:szCs w:val="24"/>
          <w:rtl w:val="0"/>
        </w:rPr>
        <w:t xml:space="preserve">Public Drinking Water Data website – Historical sampling results and other water system information can be found </w:t>
      </w:r>
      <w:hyperlink r:id="rId15">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(https://dnr.wi.gov/dwsviewer/DS/Search)</w:t>
      </w:r>
    </w:p>
    <w:p w:rsidR="00000000" w:rsidDel="00000000" w:rsidP="00000000" w:rsidRDefault="00000000" w:rsidRPr="00000000" w14:paraId="00000242">
      <w:pPr>
        <w:pageBreakBefore w:val="0"/>
        <w:rPr>
          <w:sz w:val="24"/>
          <w:szCs w:val="24"/>
        </w:rPr>
      </w:pPr>
      <w:r w:rsidDel="00000000" w:rsidR="00000000" w:rsidRPr="00000000">
        <w:rPr>
          <w:rtl w:val="0"/>
        </w:rPr>
      </w:r>
    </w:p>
    <w:p w:rsidR="00000000" w:rsidDel="00000000" w:rsidP="00000000" w:rsidRDefault="00000000" w:rsidRPr="00000000" w14:paraId="00000243">
      <w:pPr>
        <w:pageBreakBefore w:val="0"/>
        <w:rPr>
          <w:b w:val="1"/>
          <w:sz w:val="24"/>
          <w:szCs w:val="24"/>
          <w:u w:val="single"/>
        </w:rPr>
      </w:pPr>
      <w:r w:rsidDel="00000000" w:rsidR="00000000" w:rsidRPr="00000000">
        <w:rPr>
          <w:rtl w:val="0"/>
        </w:rPr>
      </w:r>
    </w:p>
    <w:tbl>
      <w:tblPr>
        <w:tblStyle w:val="Table6"/>
        <w:tblW w:w="6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1500"/>
        <w:tblGridChange w:id="0">
          <w:tblGrid>
            <w:gridCol w:w="4680"/>
            <w:gridCol w:w="1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pageBreakBefore w:val="0"/>
              <w:widowControl w:val="0"/>
              <w:spacing w:line="240" w:lineRule="auto"/>
              <w:rPr>
                <w:sz w:val="24"/>
                <w:szCs w:val="24"/>
              </w:rPr>
            </w:pPr>
            <w:r w:rsidDel="00000000" w:rsidR="00000000" w:rsidRPr="00000000">
              <w:rPr>
                <w:sz w:val="24"/>
                <w:szCs w:val="24"/>
                <w:rtl w:val="0"/>
              </w:rPr>
              <w:t xml:space="preserve">Inventoried Transient Non-Community Water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pageBreakBefore w:val="0"/>
              <w:widowControl w:val="0"/>
              <w:spacing w:line="240" w:lineRule="auto"/>
              <w:rPr>
                <w:sz w:val="24"/>
                <w:szCs w:val="24"/>
              </w:rPr>
            </w:pPr>
            <w:r w:rsidDel="00000000" w:rsidR="00000000" w:rsidRPr="00000000">
              <w:rPr>
                <w:sz w:val="24"/>
                <w:szCs w:val="24"/>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pageBreakBefore w:val="0"/>
              <w:widowControl w:val="0"/>
              <w:spacing w:line="240" w:lineRule="auto"/>
              <w:rPr>
                <w:sz w:val="24"/>
                <w:szCs w:val="24"/>
              </w:rPr>
            </w:pPr>
            <w:r w:rsidDel="00000000" w:rsidR="00000000" w:rsidRPr="00000000">
              <w:rPr>
                <w:sz w:val="24"/>
                <w:szCs w:val="24"/>
                <w:rtl w:val="0"/>
              </w:rPr>
              <w:t xml:space="preserve">Annual Site Visits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pageBreakBefore w:val="0"/>
              <w:widowControl w:val="0"/>
              <w:spacing w:line="240" w:lineRule="auto"/>
              <w:rPr>
                <w:sz w:val="24"/>
                <w:szCs w:val="24"/>
              </w:rPr>
            </w:pPr>
            <w:r w:rsidDel="00000000" w:rsidR="00000000" w:rsidRPr="00000000">
              <w:rPr>
                <w:sz w:val="24"/>
                <w:szCs w:val="24"/>
                <w:rtl w:val="0"/>
              </w:rPr>
              <w:t xml:space="preserve">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pageBreakBefore w:val="0"/>
              <w:widowControl w:val="0"/>
              <w:spacing w:line="240" w:lineRule="auto"/>
              <w:rPr>
                <w:sz w:val="24"/>
                <w:szCs w:val="24"/>
              </w:rPr>
            </w:pPr>
            <w:r w:rsidDel="00000000" w:rsidR="00000000" w:rsidRPr="00000000">
              <w:rPr>
                <w:sz w:val="24"/>
                <w:szCs w:val="24"/>
                <w:rtl w:val="0"/>
              </w:rPr>
              <w:t xml:space="preserve">Additional Nitrates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pageBreakBefore w:val="0"/>
              <w:widowControl w:val="0"/>
              <w:spacing w:line="240" w:lineRule="auto"/>
              <w:rPr>
                <w:sz w:val="24"/>
                <w:szCs w:val="24"/>
              </w:rPr>
            </w:pPr>
            <w:r w:rsidDel="00000000" w:rsidR="00000000" w:rsidRPr="00000000">
              <w:rPr>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pageBreakBefore w:val="0"/>
              <w:widowControl w:val="0"/>
              <w:spacing w:line="240" w:lineRule="auto"/>
              <w:rPr>
                <w:sz w:val="24"/>
                <w:szCs w:val="24"/>
              </w:rPr>
            </w:pPr>
            <w:r w:rsidDel="00000000" w:rsidR="00000000" w:rsidRPr="00000000">
              <w:rPr>
                <w:sz w:val="24"/>
                <w:szCs w:val="24"/>
                <w:rtl w:val="0"/>
              </w:rPr>
              <w:t xml:space="preserve">Additional Bacterial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pageBreakBefore w:val="0"/>
              <w:widowControl w:val="0"/>
              <w:spacing w:line="240" w:lineRule="auto"/>
              <w:rPr>
                <w:sz w:val="24"/>
                <w:szCs w:val="24"/>
              </w:rPr>
            </w:pPr>
            <w:r w:rsidDel="00000000" w:rsidR="00000000" w:rsidRPr="00000000">
              <w:rPr>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pageBreakBefore w:val="0"/>
              <w:widowControl w:val="0"/>
              <w:spacing w:line="240" w:lineRule="auto"/>
              <w:rPr>
                <w:sz w:val="24"/>
                <w:szCs w:val="24"/>
              </w:rPr>
            </w:pPr>
            <w:r w:rsidDel="00000000" w:rsidR="00000000" w:rsidRPr="00000000">
              <w:rPr>
                <w:sz w:val="24"/>
                <w:szCs w:val="24"/>
                <w:rtl w:val="0"/>
              </w:rPr>
              <w:t xml:space="preserve">Seasonal 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pageBreakBefore w:val="0"/>
              <w:widowControl w:val="0"/>
              <w:spacing w:line="240" w:lineRule="auto"/>
              <w:rPr>
                <w:sz w:val="24"/>
                <w:szCs w:val="24"/>
              </w:rPr>
            </w:pPr>
            <w:r w:rsidDel="00000000" w:rsidR="00000000" w:rsidRPr="00000000">
              <w:rPr>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pageBreakBefore w:val="0"/>
              <w:widowControl w:val="0"/>
              <w:spacing w:line="240" w:lineRule="auto"/>
              <w:rPr>
                <w:sz w:val="24"/>
                <w:szCs w:val="24"/>
              </w:rPr>
            </w:pPr>
            <w:r w:rsidDel="00000000" w:rsidR="00000000" w:rsidRPr="00000000">
              <w:rPr>
                <w:sz w:val="24"/>
                <w:szCs w:val="24"/>
                <w:rtl w:val="0"/>
              </w:rPr>
              <w:t xml:space="preserve">Follow 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pageBreakBefore w:val="0"/>
              <w:widowControl w:val="0"/>
              <w:spacing w:line="240" w:lineRule="auto"/>
              <w:rPr>
                <w:sz w:val="24"/>
                <w:szCs w:val="24"/>
              </w:rPr>
            </w:pPr>
            <w:r w:rsidDel="00000000" w:rsidR="00000000" w:rsidRPr="00000000">
              <w:rPr>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pageBreakBefore w:val="0"/>
              <w:widowControl w:val="0"/>
              <w:spacing w:line="240" w:lineRule="auto"/>
              <w:rPr>
                <w:sz w:val="24"/>
                <w:szCs w:val="24"/>
              </w:rPr>
            </w:pPr>
            <w:r w:rsidDel="00000000" w:rsidR="00000000" w:rsidRPr="00000000">
              <w:rPr>
                <w:sz w:val="24"/>
                <w:szCs w:val="24"/>
                <w:rtl w:val="0"/>
              </w:rPr>
              <w:t xml:space="preserve">Level 2 Visits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pageBreakBefore w:val="0"/>
              <w:widowControl w:val="0"/>
              <w:spacing w:line="240" w:lineRule="auto"/>
              <w:rPr>
                <w:sz w:val="24"/>
                <w:szCs w:val="24"/>
              </w:rPr>
            </w:pPr>
            <w:r w:rsidDel="00000000" w:rsidR="00000000" w:rsidRPr="00000000">
              <w:rPr>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pageBreakBefore w:val="0"/>
              <w:widowControl w:val="0"/>
              <w:spacing w:line="240" w:lineRule="auto"/>
              <w:rPr>
                <w:sz w:val="24"/>
                <w:szCs w:val="24"/>
              </w:rPr>
            </w:pPr>
            <w:r w:rsidDel="00000000" w:rsidR="00000000" w:rsidRPr="00000000">
              <w:rPr>
                <w:sz w:val="24"/>
                <w:szCs w:val="24"/>
                <w:rtl w:val="0"/>
              </w:rPr>
              <w:t xml:space="preserve">Sanitary Site Surveys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pageBreakBefore w:val="0"/>
              <w:widowControl w:val="0"/>
              <w:spacing w:line="240" w:lineRule="auto"/>
              <w:rPr>
                <w:sz w:val="24"/>
                <w:szCs w:val="24"/>
              </w:rPr>
            </w:pPr>
            <w:r w:rsidDel="00000000" w:rsidR="00000000" w:rsidRPr="00000000">
              <w:rPr>
                <w:sz w:val="24"/>
                <w:szCs w:val="24"/>
                <w:rtl w:val="0"/>
              </w:rPr>
              <w:t xml:space="preserve">2</w:t>
            </w:r>
          </w:p>
        </w:tc>
      </w:tr>
    </w:tbl>
    <w:p w:rsidR="00000000" w:rsidDel="00000000" w:rsidP="00000000" w:rsidRDefault="00000000" w:rsidRPr="00000000" w14:paraId="00000254">
      <w:pPr>
        <w:pageBreakBefore w:val="0"/>
        <w:rPr>
          <w:b w:val="1"/>
          <w:sz w:val="24"/>
          <w:szCs w:val="24"/>
          <w:u w:val="single"/>
        </w:rPr>
      </w:pPr>
      <w:r w:rsidDel="00000000" w:rsidR="00000000" w:rsidRPr="00000000">
        <w:rPr>
          <w:rtl w:val="0"/>
        </w:rPr>
      </w:r>
    </w:p>
    <w:p w:rsidR="00000000" w:rsidDel="00000000" w:rsidP="00000000" w:rsidRDefault="00000000" w:rsidRPr="00000000" w14:paraId="00000255">
      <w:pPr>
        <w:pageBreakBefore w:val="0"/>
        <w:rPr>
          <w:b w:val="1"/>
          <w:sz w:val="24"/>
          <w:szCs w:val="24"/>
          <w:highlight w:val="white"/>
          <w:u w:val="single"/>
        </w:rPr>
      </w:pPr>
      <w:r w:rsidDel="00000000" w:rsidR="00000000" w:rsidRPr="00000000">
        <w:rPr>
          <w:rtl w:val="0"/>
        </w:rPr>
      </w:r>
    </w:p>
    <w:p w:rsidR="00000000" w:rsidDel="00000000" w:rsidP="00000000" w:rsidRDefault="00000000" w:rsidRPr="00000000" w14:paraId="00000256">
      <w:pPr>
        <w:shd w:fill="ffffff" w:val="clear"/>
        <w:spacing w:after="180" w:lineRule="auto"/>
        <w:rPr>
          <w:b w:val="1"/>
          <w:sz w:val="24"/>
          <w:szCs w:val="24"/>
          <w:highlight w:val="white"/>
          <w:u w:val="single"/>
        </w:rPr>
      </w:pPr>
      <w:r w:rsidDel="00000000" w:rsidR="00000000" w:rsidRPr="00000000">
        <w:rPr>
          <w:rtl w:val="0"/>
        </w:rPr>
      </w:r>
    </w:p>
    <w:p w:rsidR="00000000" w:rsidDel="00000000" w:rsidP="00000000" w:rsidRDefault="00000000" w:rsidRPr="00000000" w14:paraId="00000257">
      <w:pPr>
        <w:rPr>
          <w:b w:val="1"/>
          <w:sz w:val="24"/>
          <w:szCs w:val="24"/>
          <w:highlight w:val="white"/>
          <w:u w:val="single"/>
        </w:rPr>
      </w:pPr>
      <w:r w:rsidDel="00000000" w:rsidR="00000000" w:rsidRPr="00000000">
        <w:rPr>
          <w:rtl w:val="0"/>
        </w:rPr>
      </w:r>
    </w:p>
    <w:p w:rsidR="00000000" w:rsidDel="00000000" w:rsidP="00000000" w:rsidRDefault="00000000" w:rsidRPr="00000000" w14:paraId="00000258">
      <w:pPr>
        <w:rPr>
          <w:b w:val="1"/>
          <w:sz w:val="24"/>
          <w:szCs w:val="24"/>
          <w:highlight w:val="white"/>
          <w:u w:val="single"/>
        </w:rPr>
      </w:pPr>
      <w:r w:rsidDel="00000000" w:rsidR="00000000" w:rsidRPr="00000000">
        <w:rPr>
          <w:rtl w:val="0"/>
        </w:rPr>
      </w:r>
    </w:p>
    <w:p w:rsidR="00000000" w:rsidDel="00000000" w:rsidP="00000000" w:rsidRDefault="00000000" w:rsidRPr="00000000" w14:paraId="00000259">
      <w:pPr>
        <w:rPr>
          <w:b w:val="1"/>
          <w:sz w:val="24"/>
          <w:szCs w:val="24"/>
          <w:highlight w:val="white"/>
          <w:u w:val="single"/>
        </w:rPr>
      </w:pPr>
      <w:r w:rsidDel="00000000" w:rsidR="00000000" w:rsidRPr="00000000">
        <w:rPr>
          <w:b w:val="1"/>
          <w:sz w:val="24"/>
          <w:szCs w:val="24"/>
          <w:highlight w:val="white"/>
          <w:u w:val="single"/>
          <w:rtl w:val="0"/>
        </w:rPr>
        <w:t xml:space="preserve">Public Health Preparedness and Response</w:t>
      </w:r>
    </w:p>
    <w:p w:rsidR="00000000" w:rsidDel="00000000" w:rsidP="00000000" w:rsidRDefault="00000000" w:rsidRPr="00000000" w14:paraId="0000025A">
      <w:pPr>
        <w:shd w:fill="ffffff" w:val="clear"/>
        <w:spacing w:before="260" w:line="240" w:lineRule="auto"/>
        <w:rPr>
          <w:color w:val="1c1d1f"/>
          <w:sz w:val="24"/>
          <w:szCs w:val="24"/>
        </w:rPr>
      </w:pPr>
      <w:r w:rsidDel="00000000" w:rsidR="00000000" w:rsidRPr="00000000">
        <w:rPr>
          <w:color w:val="1c1d1f"/>
          <w:sz w:val="24"/>
          <w:szCs w:val="24"/>
          <w:rtl w:val="0"/>
        </w:rPr>
        <w:t xml:space="preserve">The Public Health Emergency Preparedness (PHEP) Program focuses on preparing for, and responding to, events that pose a substantial risk to the health of county residents. </w:t>
      </w:r>
    </w:p>
    <w:p w:rsidR="00000000" w:rsidDel="00000000" w:rsidP="00000000" w:rsidRDefault="00000000" w:rsidRPr="00000000" w14:paraId="0000025B">
      <w:pPr>
        <w:shd w:fill="ffffff" w:val="clear"/>
        <w:spacing w:before="260" w:line="240" w:lineRule="auto"/>
        <w:rPr>
          <w:color w:val="1c1d1f"/>
          <w:sz w:val="24"/>
          <w:szCs w:val="24"/>
        </w:rPr>
      </w:pPr>
      <w:r w:rsidDel="00000000" w:rsidR="00000000" w:rsidRPr="00000000">
        <w:rPr>
          <w:color w:val="1c1d1f"/>
          <w:sz w:val="24"/>
          <w:szCs w:val="24"/>
          <w:rtl w:val="0"/>
        </w:rPr>
        <w:t xml:space="preserve">Our purpose is to provide information, resources, and expertise to our partners and community to prepare Lafayette County for health threats, emergencies, and disasters.</w:t>
      </w:r>
    </w:p>
    <w:p w:rsidR="00000000" w:rsidDel="00000000" w:rsidP="00000000" w:rsidRDefault="00000000" w:rsidRPr="00000000" w14:paraId="0000025C">
      <w:pPr>
        <w:rPr>
          <w:sz w:val="24"/>
          <w:szCs w:val="24"/>
        </w:rPr>
      </w:pPr>
      <w:r w:rsidDel="00000000" w:rsidR="00000000" w:rsidRPr="00000000">
        <w:rPr>
          <w:rtl w:val="0"/>
        </w:rPr>
      </w:r>
    </w:p>
    <w:p w:rsidR="00000000" w:rsidDel="00000000" w:rsidP="00000000" w:rsidRDefault="00000000" w:rsidRPr="00000000" w14:paraId="0000025D">
      <w:pPr>
        <w:rPr>
          <w:sz w:val="26"/>
          <w:szCs w:val="26"/>
          <w:highlight w:val="white"/>
        </w:rPr>
      </w:pPr>
      <w:r w:rsidDel="00000000" w:rsidR="00000000" w:rsidRPr="00000000">
        <w:rPr>
          <w:sz w:val="24"/>
          <w:szCs w:val="24"/>
          <w:rtl w:val="0"/>
        </w:rPr>
        <w:t xml:space="preserve">State and federal grant dollars fund our PHEP Program. </w:t>
      </w:r>
      <w:r w:rsidDel="00000000" w:rsidR="00000000" w:rsidRPr="00000000">
        <w:rPr>
          <w:sz w:val="26"/>
          <w:szCs w:val="26"/>
          <w:highlight w:val="white"/>
          <w:rtl w:val="0"/>
        </w:rPr>
        <w:t xml:space="preserve">LCHD continues to build and strengthen emergency preparedness and response capabilities to effectively respond to public health threats including infectious diseases, natural disasters, and other events. </w:t>
      </w:r>
    </w:p>
    <w:p w:rsidR="00000000" w:rsidDel="00000000" w:rsidP="00000000" w:rsidRDefault="00000000" w:rsidRPr="00000000" w14:paraId="0000025E">
      <w:pPr>
        <w:rPr>
          <w:sz w:val="26"/>
          <w:szCs w:val="26"/>
          <w:highlight w:val="white"/>
        </w:rPr>
      </w:pPr>
      <w:r w:rsidDel="00000000" w:rsidR="00000000" w:rsidRPr="00000000">
        <w:rPr>
          <w:rtl w:val="0"/>
        </w:rPr>
      </w:r>
    </w:p>
    <w:p w:rsidR="00000000" w:rsidDel="00000000" w:rsidP="00000000" w:rsidRDefault="00000000" w:rsidRPr="00000000" w14:paraId="0000025F">
      <w:pPr>
        <w:rPr>
          <w:sz w:val="26"/>
          <w:szCs w:val="26"/>
          <w:highlight w:val="white"/>
        </w:rPr>
      </w:pPr>
      <w:r w:rsidDel="00000000" w:rsidR="00000000" w:rsidRPr="00000000">
        <w:rPr>
          <w:sz w:val="26"/>
          <w:szCs w:val="26"/>
          <w:highlight w:val="white"/>
          <w:rtl w:val="0"/>
        </w:rPr>
        <w:t xml:space="preserve">Preparedness and Response Capabilities include: </w:t>
      </w:r>
    </w:p>
    <w:p w:rsidR="00000000" w:rsidDel="00000000" w:rsidP="00000000" w:rsidRDefault="00000000" w:rsidRPr="00000000" w14:paraId="00000260">
      <w:pPr>
        <w:rPr>
          <w:sz w:val="26"/>
          <w:szCs w:val="26"/>
          <w:highlight w:val="white"/>
        </w:rPr>
      </w:pPr>
      <w:r w:rsidDel="00000000" w:rsidR="00000000" w:rsidRPr="00000000">
        <w:rPr>
          <w:rtl w:val="0"/>
        </w:rPr>
      </w:r>
    </w:p>
    <w:p w:rsidR="00000000" w:rsidDel="00000000" w:rsidP="00000000" w:rsidRDefault="00000000" w:rsidRPr="00000000" w14:paraId="00000261">
      <w:pPr>
        <w:numPr>
          <w:ilvl w:val="0"/>
          <w:numId w:val="6"/>
        </w:numPr>
        <w:ind w:left="720" w:hanging="360"/>
        <w:rPr>
          <w:sz w:val="26"/>
          <w:szCs w:val="26"/>
          <w:highlight w:val="white"/>
        </w:rPr>
      </w:pPr>
      <w:r w:rsidDel="00000000" w:rsidR="00000000" w:rsidRPr="00000000">
        <w:rPr>
          <w:sz w:val="26"/>
          <w:szCs w:val="26"/>
          <w:highlight w:val="white"/>
          <w:rtl w:val="0"/>
        </w:rPr>
        <w:t xml:space="preserve">Community Preparedness</w:t>
      </w:r>
    </w:p>
    <w:p w:rsidR="00000000" w:rsidDel="00000000" w:rsidP="00000000" w:rsidRDefault="00000000" w:rsidRPr="00000000" w14:paraId="00000262">
      <w:pPr>
        <w:numPr>
          <w:ilvl w:val="0"/>
          <w:numId w:val="6"/>
        </w:numPr>
        <w:ind w:left="720" w:hanging="360"/>
        <w:rPr>
          <w:sz w:val="26"/>
          <w:szCs w:val="26"/>
          <w:highlight w:val="white"/>
        </w:rPr>
      </w:pPr>
      <w:r w:rsidDel="00000000" w:rsidR="00000000" w:rsidRPr="00000000">
        <w:rPr>
          <w:sz w:val="26"/>
          <w:szCs w:val="26"/>
          <w:highlight w:val="white"/>
          <w:rtl w:val="0"/>
        </w:rPr>
        <w:t xml:space="preserve">Community Recovery</w:t>
      </w:r>
    </w:p>
    <w:p w:rsidR="00000000" w:rsidDel="00000000" w:rsidP="00000000" w:rsidRDefault="00000000" w:rsidRPr="00000000" w14:paraId="00000263">
      <w:pPr>
        <w:numPr>
          <w:ilvl w:val="0"/>
          <w:numId w:val="6"/>
        </w:numPr>
        <w:ind w:left="720" w:hanging="360"/>
        <w:rPr>
          <w:sz w:val="26"/>
          <w:szCs w:val="26"/>
          <w:highlight w:val="white"/>
        </w:rPr>
      </w:pPr>
      <w:r w:rsidDel="00000000" w:rsidR="00000000" w:rsidRPr="00000000">
        <w:rPr>
          <w:sz w:val="26"/>
          <w:szCs w:val="26"/>
          <w:highlight w:val="white"/>
          <w:rtl w:val="0"/>
        </w:rPr>
        <w:t xml:space="preserve">Emergency Operations Coordination</w:t>
      </w:r>
    </w:p>
    <w:p w:rsidR="00000000" w:rsidDel="00000000" w:rsidP="00000000" w:rsidRDefault="00000000" w:rsidRPr="00000000" w14:paraId="00000264">
      <w:pPr>
        <w:numPr>
          <w:ilvl w:val="0"/>
          <w:numId w:val="6"/>
        </w:numPr>
        <w:ind w:left="720" w:hanging="360"/>
        <w:rPr>
          <w:sz w:val="26"/>
          <w:szCs w:val="26"/>
          <w:highlight w:val="white"/>
        </w:rPr>
      </w:pPr>
      <w:r w:rsidDel="00000000" w:rsidR="00000000" w:rsidRPr="00000000">
        <w:rPr>
          <w:sz w:val="26"/>
          <w:szCs w:val="26"/>
          <w:highlight w:val="white"/>
          <w:rtl w:val="0"/>
        </w:rPr>
        <w:t xml:space="preserve">Information Sharing</w:t>
      </w:r>
    </w:p>
    <w:p w:rsidR="00000000" w:rsidDel="00000000" w:rsidP="00000000" w:rsidRDefault="00000000" w:rsidRPr="00000000" w14:paraId="00000265">
      <w:pPr>
        <w:numPr>
          <w:ilvl w:val="0"/>
          <w:numId w:val="6"/>
        </w:numPr>
        <w:ind w:left="720" w:hanging="360"/>
        <w:rPr>
          <w:sz w:val="26"/>
          <w:szCs w:val="26"/>
          <w:highlight w:val="white"/>
        </w:rPr>
      </w:pPr>
      <w:r w:rsidDel="00000000" w:rsidR="00000000" w:rsidRPr="00000000">
        <w:rPr>
          <w:sz w:val="26"/>
          <w:szCs w:val="26"/>
          <w:highlight w:val="white"/>
          <w:rtl w:val="0"/>
        </w:rPr>
        <w:t xml:space="preserve">Medical Countermeasures Dispensing and Administration</w:t>
      </w:r>
    </w:p>
    <w:p w:rsidR="00000000" w:rsidDel="00000000" w:rsidP="00000000" w:rsidRDefault="00000000" w:rsidRPr="00000000" w14:paraId="00000266">
      <w:pPr>
        <w:numPr>
          <w:ilvl w:val="0"/>
          <w:numId w:val="6"/>
        </w:numPr>
        <w:ind w:left="720" w:hanging="360"/>
        <w:rPr>
          <w:sz w:val="26"/>
          <w:szCs w:val="26"/>
          <w:highlight w:val="white"/>
        </w:rPr>
      </w:pPr>
      <w:r w:rsidDel="00000000" w:rsidR="00000000" w:rsidRPr="00000000">
        <w:rPr>
          <w:sz w:val="26"/>
          <w:szCs w:val="26"/>
          <w:highlight w:val="white"/>
          <w:rtl w:val="0"/>
        </w:rPr>
        <w:t xml:space="preserve">Public Health Surveillance and Epidemiologic Investigation</w:t>
      </w:r>
    </w:p>
    <w:p w:rsidR="00000000" w:rsidDel="00000000" w:rsidP="00000000" w:rsidRDefault="00000000" w:rsidRPr="00000000" w14:paraId="00000267">
      <w:pPr>
        <w:numPr>
          <w:ilvl w:val="0"/>
          <w:numId w:val="6"/>
        </w:numPr>
        <w:ind w:left="720" w:hanging="360"/>
        <w:rPr>
          <w:sz w:val="26"/>
          <w:szCs w:val="26"/>
          <w:highlight w:val="white"/>
        </w:rPr>
      </w:pPr>
      <w:r w:rsidDel="00000000" w:rsidR="00000000" w:rsidRPr="00000000">
        <w:rPr>
          <w:sz w:val="26"/>
          <w:szCs w:val="26"/>
          <w:highlight w:val="white"/>
          <w:rtl w:val="0"/>
        </w:rPr>
        <w:t xml:space="preserve">Responder Safety and Health</w:t>
      </w:r>
    </w:p>
    <w:p w:rsidR="00000000" w:rsidDel="00000000" w:rsidP="00000000" w:rsidRDefault="00000000" w:rsidRPr="00000000" w14:paraId="00000268">
      <w:pPr>
        <w:numPr>
          <w:ilvl w:val="0"/>
          <w:numId w:val="6"/>
        </w:numPr>
        <w:ind w:left="720" w:hanging="360"/>
        <w:rPr>
          <w:sz w:val="26"/>
          <w:szCs w:val="26"/>
          <w:highlight w:val="white"/>
        </w:rPr>
      </w:pPr>
      <w:r w:rsidDel="00000000" w:rsidR="00000000" w:rsidRPr="00000000">
        <w:rPr>
          <w:sz w:val="26"/>
          <w:szCs w:val="26"/>
          <w:highlight w:val="white"/>
          <w:rtl w:val="0"/>
        </w:rPr>
        <w:t xml:space="preserve">Volunteer Management </w:t>
      </w:r>
    </w:p>
    <w:p w:rsidR="00000000" w:rsidDel="00000000" w:rsidP="00000000" w:rsidRDefault="00000000" w:rsidRPr="00000000" w14:paraId="00000269">
      <w:pPr>
        <w:numPr>
          <w:ilvl w:val="0"/>
          <w:numId w:val="6"/>
        </w:numPr>
        <w:ind w:left="720" w:hanging="360"/>
        <w:rPr>
          <w:sz w:val="26"/>
          <w:szCs w:val="26"/>
          <w:highlight w:val="white"/>
        </w:rPr>
      </w:pPr>
      <w:r w:rsidDel="00000000" w:rsidR="00000000" w:rsidRPr="00000000">
        <w:rPr>
          <w:sz w:val="26"/>
          <w:szCs w:val="26"/>
          <w:highlight w:val="white"/>
          <w:rtl w:val="0"/>
        </w:rPr>
        <w:t xml:space="preserve">Updates to Communication Plans and contact lists for state and regional stakeholders</w:t>
      </w:r>
    </w:p>
    <w:p w:rsidR="00000000" w:rsidDel="00000000" w:rsidP="00000000" w:rsidRDefault="00000000" w:rsidRPr="00000000" w14:paraId="0000026A">
      <w:pPr>
        <w:numPr>
          <w:ilvl w:val="0"/>
          <w:numId w:val="6"/>
        </w:numPr>
        <w:ind w:left="720" w:hanging="360"/>
        <w:rPr>
          <w:sz w:val="26"/>
          <w:szCs w:val="26"/>
          <w:highlight w:val="white"/>
        </w:rPr>
      </w:pPr>
      <w:r w:rsidDel="00000000" w:rsidR="00000000" w:rsidRPr="00000000">
        <w:rPr>
          <w:sz w:val="26"/>
          <w:szCs w:val="26"/>
          <w:highlight w:val="white"/>
          <w:rtl w:val="0"/>
        </w:rPr>
        <w:t xml:space="preserve">Rapid mobilization and collaborations with health systems, partners and stakeholders to achieve broad vaccination coverage of COVID-19 vaccine in a safe and timely manner</w:t>
      </w:r>
    </w:p>
    <w:p w:rsidR="00000000" w:rsidDel="00000000" w:rsidP="00000000" w:rsidRDefault="00000000" w:rsidRPr="00000000" w14:paraId="0000026B">
      <w:pPr>
        <w:numPr>
          <w:ilvl w:val="0"/>
          <w:numId w:val="6"/>
        </w:numPr>
        <w:ind w:left="720" w:hanging="360"/>
        <w:rPr>
          <w:sz w:val="26"/>
          <w:szCs w:val="26"/>
          <w:highlight w:val="white"/>
        </w:rPr>
      </w:pPr>
      <w:r w:rsidDel="00000000" w:rsidR="00000000" w:rsidRPr="00000000">
        <w:rPr>
          <w:sz w:val="26"/>
          <w:szCs w:val="26"/>
          <w:highlight w:val="white"/>
          <w:rtl w:val="0"/>
        </w:rPr>
        <w:t xml:space="preserve">Compliance with epidemiological investigation protocols and case management in the Wisconsin Electronic Disease Surveillance System (WEDSS) per Wisconsin Administrative Code Ch. DHS145</w:t>
      </w:r>
    </w:p>
    <w:p w:rsidR="00000000" w:rsidDel="00000000" w:rsidP="00000000" w:rsidRDefault="00000000" w:rsidRPr="00000000" w14:paraId="0000026C">
      <w:pPr>
        <w:numPr>
          <w:ilvl w:val="0"/>
          <w:numId w:val="6"/>
        </w:numPr>
        <w:ind w:left="720" w:hanging="360"/>
        <w:rPr>
          <w:sz w:val="26"/>
          <w:szCs w:val="26"/>
          <w:highlight w:val="white"/>
        </w:rPr>
      </w:pPr>
      <w:r w:rsidDel="00000000" w:rsidR="00000000" w:rsidRPr="00000000">
        <w:rPr>
          <w:sz w:val="26"/>
          <w:szCs w:val="26"/>
          <w:highlight w:val="white"/>
          <w:rtl w:val="0"/>
        </w:rPr>
        <w:t xml:space="preserve">Serving as a community resource for information, consultations, public health surveillance and epidemiologic investigations</w:t>
      </w:r>
    </w:p>
    <w:p w:rsidR="00000000" w:rsidDel="00000000" w:rsidP="00000000" w:rsidRDefault="00000000" w:rsidRPr="00000000" w14:paraId="0000026D">
      <w:pPr>
        <w:numPr>
          <w:ilvl w:val="0"/>
          <w:numId w:val="6"/>
        </w:numPr>
        <w:ind w:left="720" w:hanging="360"/>
        <w:rPr>
          <w:sz w:val="26"/>
          <w:szCs w:val="26"/>
          <w:highlight w:val="white"/>
        </w:rPr>
      </w:pPr>
      <w:r w:rsidDel="00000000" w:rsidR="00000000" w:rsidRPr="00000000">
        <w:rPr>
          <w:sz w:val="26"/>
          <w:szCs w:val="26"/>
          <w:highlight w:val="white"/>
          <w:rtl w:val="0"/>
        </w:rPr>
        <w:t xml:space="preserve">Provision of COVID-19 vaccinations to protect and support incident responders </w:t>
      </w:r>
    </w:p>
    <w:p w:rsidR="00000000" w:rsidDel="00000000" w:rsidP="00000000" w:rsidRDefault="00000000" w:rsidRPr="00000000" w14:paraId="0000026E">
      <w:pPr>
        <w:numPr>
          <w:ilvl w:val="0"/>
          <w:numId w:val="6"/>
        </w:numPr>
        <w:ind w:left="720" w:hanging="360"/>
        <w:rPr>
          <w:sz w:val="26"/>
          <w:szCs w:val="26"/>
          <w:highlight w:val="white"/>
        </w:rPr>
      </w:pPr>
      <w:r w:rsidDel="00000000" w:rsidR="00000000" w:rsidRPr="00000000">
        <w:rPr>
          <w:sz w:val="26"/>
          <w:szCs w:val="26"/>
          <w:highlight w:val="white"/>
          <w:rtl w:val="0"/>
        </w:rPr>
        <w:t xml:space="preserve">Utilization of the Wisconsin Emergency Assistance Volunteer Registry (WEAVR) to conduct an alerting drill for volunteer preparedness and quality assurance </w:t>
      </w:r>
    </w:p>
    <w:p w:rsidR="00000000" w:rsidDel="00000000" w:rsidP="00000000" w:rsidRDefault="00000000" w:rsidRPr="00000000" w14:paraId="0000026F">
      <w:pPr>
        <w:rPr>
          <w:sz w:val="26"/>
          <w:szCs w:val="26"/>
          <w:highlight w:val="white"/>
        </w:rPr>
      </w:pPr>
      <w:r w:rsidDel="00000000" w:rsidR="00000000" w:rsidRPr="00000000">
        <w:rPr>
          <w:color w:val="1c1d1f"/>
          <w:sz w:val="24"/>
          <w:szCs w:val="24"/>
          <w:highlight w:val="white"/>
          <w:rtl w:val="0"/>
        </w:rPr>
        <w:t xml:space="preserve">The overall goal of the LCHD’s PHEP Program is to help Lafayette County prepare for, respond to, and recover from a disaster as quickly as possible. LCHD and our community partners collaborate to ensure our community is safer, healthier, and more resilient. </w:t>
      </w:r>
      <w:r w:rsidDel="00000000" w:rsidR="00000000" w:rsidRPr="00000000">
        <w:rPr>
          <w:rtl w:val="0"/>
        </w:rPr>
      </w:r>
    </w:p>
    <w:p w:rsidR="00000000" w:rsidDel="00000000" w:rsidP="00000000" w:rsidRDefault="00000000" w:rsidRPr="00000000" w14:paraId="00000270">
      <w:pPr>
        <w:rPr>
          <w:sz w:val="26"/>
          <w:szCs w:val="26"/>
          <w:highlight w:val="white"/>
        </w:rPr>
      </w:pPr>
      <w:r w:rsidDel="00000000" w:rsidR="00000000" w:rsidRPr="00000000">
        <w:rPr>
          <w:rtl w:val="0"/>
        </w:rPr>
      </w:r>
    </w:p>
    <w:p w:rsidR="00000000" w:rsidDel="00000000" w:rsidP="00000000" w:rsidRDefault="00000000" w:rsidRPr="00000000" w14:paraId="00000271">
      <w:pPr>
        <w:rPr>
          <w:sz w:val="26"/>
          <w:szCs w:val="26"/>
          <w:highlight w:val="white"/>
        </w:rPr>
      </w:pPr>
      <w:r w:rsidDel="00000000" w:rsidR="00000000" w:rsidRPr="00000000">
        <w:rPr>
          <w:sz w:val="26"/>
          <w:szCs w:val="26"/>
          <w:highlight w:val="white"/>
          <w:rtl w:val="0"/>
        </w:rPr>
        <w:t xml:space="preserve">In order to build and maintain these capabilities, LCHD implemented the following in 2022:  </w:t>
      </w:r>
    </w:p>
    <w:p w:rsidR="00000000" w:rsidDel="00000000" w:rsidP="00000000" w:rsidRDefault="00000000" w:rsidRPr="00000000" w14:paraId="00000272">
      <w:pPr>
        <w:rPr>
          <w:sz w:val="26"/>
          <w:szCs w:val="26"/>
          <w:highlight w:val="white"/>
        </w:rPr>
      </w:pPr>
      <w:r w:rsidDel="00000000" w:rsidR="00000000" w:rsidRPr="00000000">
        <w:rPr>
          <w:rtl w:val="0"/>
        </w:rPr>
      </w:r>
    </w:p>
    <w:p w:rsidR="00000000" w:rsidDel="00000000" w:rsidP="00000000" w:rsidRDefault="00000000" w:rsidRPr="00000000" w14:paraId="00000273">
      <w:pPr>
        <w:numPr>
          <w:ilvl w:val="0"/>
          <w:numId w:val="2"/>
        </w:numPr>
        <w:ind w:left="720" w:hanging="360"/>
        <w:rPr>
          <w:sz w:val="26"/>
          <w:szCs w:val="26"/>
          <w:highlight w:val="white"/>
        </w:rPr>
      </w:pPr>
      <w:r w:rsidDel="00000000" w:rsidR="00000000" w:rsidRPr="00000000">
        <w:rPr>
          <w:sz w:val="26"/>
          <w:szCs w:val="26"/>
          <w:highlight w:val="white"/>
          <w:rtl w:val="0"/>
        </w:rPr>
        <w:t xml:space="preserve">Professional development opportunities (e.g., preparedness conferences, ICS and NIMS trainings)</w:t>
      </w:r>
    </w:p>
    <w:p w:rsidR="00000000" w:rsidDel="00000000" w:rsidP="00000000" w:rsidRDefault="00000000" w:rsidRPr="00000000" w14:paraId="00000274">
      <w:pPr>
        <w:numPr>
          <w:ilvl w:val="0"/>
          <w:numId w:val="2"/>
        </w:numPr>
        <w:ind w:left="720" w:hanging="360"/>
        <w:rPr>
          <w:sz w:val="26"/>
          <w:szCs w:val="26"/>
          <w:highlight w:val="white"/>
        </w:rPr>
      </w:pPr>
      <w:r w:rsidDel="00000000" w:rsidR="00000000" w:rsidRPr="00000000">
        <w:rPr>
          <w:sz w:val="26"/>
          <w:szCs w:val="26"/>
          <w:highlight w:val="white"/>
          <w:rtl w:val="0"/>
        </w:rPr>
        <w:t xml:space="preserve">Emergency drills and tabletop exercises for agency preparedness</w:t>
      </w:r>
    </w:p>
    <w:p w:rsidR="00000000" w:rsidDel="00000000" w:rsidP="00000000" w:rsidRDefault="00000000" w:rsidRPr="00000000" w14:paraId="00000275">
      <w:pPr>
        <w:numPr>
          <w:ilvl w:val="0"/>
          <w:numId w:val="2"/>
        </w:numPr>
        <w:ind w:left="720" w:hanging="360"/>
        <w:rPr>
          <w:sz w:val="26"/>
          <w:szCs w:val="26"/>
          <w:highlight w:val="white"/>
        </w:rPr>
      </w:pPr>
      <w:r w:rsidDel="00000000" w:rsidR="00000000" w:rsidRPr="00000000">
        <w:rPr>
          <w:sz w:val="26"/>
          <w:szCs w:val="26"/>
          <w:highlight w:val="white"/>
          <w:rtl w:val="0"/>
        </w:rPr>
        <w:t xml:space="preserve">Collaborations with local, regional and state partners</w:t>
      </w:r>
    </w:p>
    <w:p w:rsidR="00000000" w:rsidDel="00000000" w:rsidP="00000000" w:rsidRDefault="00000000" w:rsidRPr="00000000" w14:paraId="00000276">
      <w:pPr>
        <w:numPr>
          <w:ilvl w:val="0"/>
          <w:numId w:val="2"/>
        </w:numPr>
        <w:ind w:left="720" w:hanging="360"/>
        <w:rPr>
          <w:sz w:val="26"/>
          <w:szCs w:val="26"/>
          <w:highlight w:val="white"/>
        </w:rPr>
      </w:pPr>
      <w:r w:rsidDel="00000000" w:rsidR="00000000" w:rsidRPr="00000000">
        <w:rPr>
          <w:sz w:val="26"/>
          <w:szCs w:val="26"/>
          <w:highlight w:val="white"/>
          <w:rtl w:val="0"/>
        </w:rPr>
        <w:t xml:space="preserve">Participation in the South Central Wisconsin Healthcare Emergency Readiness Coalition (SCWIHERC)</w:t>
      </w:r>
    </w:p>
    <w:p w:rsidR="00000000" w:rsidDel="00000000" w:rsidP="00000000" w:rsidRDefault="00000000" w:rsidRPr="00000000" w14:paraId="00000277">
      <w:pPr>
        <w:numPr>
          <w:ilvl w:val="0"/>
          <w:numId w:val="2"/>
        </w:numPr>
        <w:ind w:left="720" w:hanging="360"/>
        <w:rPr>
          <w:sz w:val="26"/>
          <w:szCs w:val="26"/>
          <w:highlight w:val="white"/>
        </w:rPr>
      </w:pPr>
      <w:r w:rsidDel="00000000" w:rsidR="00000000" w:rsidRPr="00000000">
        <w:rPr>
          <w:sz w:val="26"/>
          <w:szCs w:val="26"/>
          <w:highlight w:val="white"/>
          <w:rtl w:val="0"/>
        </w:rPr>
        <w:t xml:space="preserve">Collaboration with SCWIHERC to update the Health Vulnerability Assessment (HVA) and participation in regional HVA processes </w:t>
      </w:r>
    </w:p>
    <w:p w:rsidR="00000000" w:rsidDel="00000000" w:rsidP="00000000" w:rsidRDefault="00000000" w:rsidRPr="00000000" w14:paraId="00000278">
      <w:pPr>
        <w:numPr>
          <w:ilvl w:val="0"/>
          <w:numId w:val="2"/>
        </w:numPr>
        <w:ind w:left="720" w:hanging="360"/>
        <w:rPr>
          <w:sz w:val="26"/>
          <w:szCs w:val="26"/>
          <w:highlight w:val="white"/>
        </w:rPr>
      </w:pPr>
      <w:r w:rsidDel="00000000" w:rsidR="00000000" w:rsidRPr="00000000">
        <w:rPr>
          <w:sz w:val="26"/>
          <w:szCs w:val="26"/>
          <w:highlight w:val="white"/>
          <w:rtl w:val="0"/>
        </w:rPr>
        <w:t xml:space="preserve">Development of After-Action Reports using Homeland Security Evaluation Program</w:t>
      </w:r>
    </w:p>
    <w:p w:rsidR="00000000" w:rsidDel="00000000" w:rsidP="00000000" w:rsidRDefault="00000000" w:rsidRPr="00000000" w14:paraId="00000279">
      <w:pPr>
        <w:pageBreakBefore w:val="0"/>
        <w:rPr>
          <w:b w:val="1"/>
          <w:sz w:val="24"/>
          <w:szCs w:val="24"/>
          <w:u w:val="single"/>
        </w:rPr>
      </w:pPr>
      <w:r w:rsidDel="00000000" w:rsidR="00000000" w:rsidRPr="00000000">
        <w:rPr>
          <w:rtl w:val="0"/>
        </w:rPr>
      </w:r>
    </w:p>
    <w:p w:rsidR="00000000" w:rsidDel="00000000" w:rsidP="00000000" w:rsidRDefault="00000000" w:rsidRPr="00000000" w14:paraId="0000027A">
      <w:pPr>
        <w:pageBreakBefore w:val="0"/>
        <w:rPr>
          <w:b w:val="1"/>
          <w:sz w:val="24"/>
          <w:szCs w:val="24"/>
          <w:highlight w:val="white"/>
          <w:u w:val="single"/>
        </w:rPr>
      </w:pPr>
      <w:r w:rsidDel="00000000" w:rsidR="00000000" w:rsidRPr="00000000">
        <w:rPr>
          <w:b w:val="1"/>
          <w:sz w:val="24"/>
          <w:szCs w:val="24"/>
          <w:highlight w:val="white"/>
          <w:u w:val="single"/>
          <w:rtl w:val="0"/>
        </w:rPr>
        <w:t xml:space="preserve">Regional and Local Participation and Collaboration</w:t>
      </w:r>
    </w:p>
    <w:p w:rsidR="00000000" w:rsidDel="00000000" w:rsidP="00000000" w:rsidRDefault="00000000" w:rsidRPr="00000000" w14:paraId="0000027B">
      <w:pPr>
        <w:pageBreakBefore w:val="0"/>
        <w:rPr>
          <w:b w:val="1"/>
          <w:sz w:val="24"/>
          <w:szCs w:val="24"/>
          <w:u w:val="single"/>
        </w:rPr>
      </w:pPr>
      <w:r w:rsidDel="00000000" w:rsidR="00000000" w:rsidRPr="00000000">
        <w:rPr>
          <w:rtl w:val="0"/>
        </w:rPr>
      </w:r>
    </w:p>
    <w:p w:rsidR="00000000" w:rsidDel="00000000" w:rsidP="00000000" w:rsidRDefault="00000000" w:rsidRPr="00000000" w14:paraId="0000027C">
      <w:pPr>
        <w:pageBreakBefore w:val="0"/>
        <w:numPr>
          <w:ilvl w:val="0"/>
          <w:numId w:val="5"/>
        </w:numPr>
        <w:ind w:left="720" w:hanging="360"/>
        <w:rPr>
          <w:sz w:val="24"/>
          <w:szCs w:val="24"/>
          <w:u w:val="none"/>
        </w:rPr>
      </w:pPr>
      <w:r w:rsidDel="00000000" w:rsidR="00000000" w:rsidRPr="00000000">
        <w:rPr>
          <w:sz w:val="24"/>
          <w:szCs w:val="24"/>
          <w:rtl w:val="0"/>
        </w:rPr>
        <w:t xml:space="preserve">Southwest Alliance for Tobacco Prevention</w:t>
      </w:r>
    </w:p>
    <w:p w:rsidR="00000000" w:rsidDel="00000000" w:rsidP="00000000" w:rsidRDefault="00000000" w:rsidRPr="00000000" w14:paraId="0000027D">
      <w:pPr>
        <w:pageBreakBefore w:val="0"/>
        <w:numPr>
          <w:ilvl w:val="0"/>
          <w:numId w:val="5"/>
        </w:numPr>
        <w:ind w:left="720" w:hanging="360"/>
        <w:rPr>
          <w:sz w:val="24"/>
          <w:szCs w:val="24"/>
          <w:u w:val="none"/>
        </w:rPr>
      </w:pPr>
      <w:r w:rsidDel="00000000" w:rsidR="00000000" w:rsidRPr="00000000">
        <w:rPr>
          <w:sz w:val="24"/>
          <w:szCs w:val="24"/>
          <w:rtl w:val="0"/>
        </w:rPr>
        <w:t xml:space="preserve">Mental Health Matters Lafayette County</w:t>
      </w:r>
    </w:p>
    <w:p w:rsidR="00000000" w:rsidDel="00000000" w:rsidP="00000000" w:rsidRDefault="00000000" w:rsidRPr="00000000" w14:paraId="0000027E">
      <w:pPr>
        <w:pageBreakBefore w:val="0"/>
        <w:numPr>
          <w:ilvl w:val="0"/>
          <w:numId w:val="5"/>
        </w:numPr>
        <w:ind w:left="720" w:hanging="360"/>
        <w:rPr>
          <w:sz w:val="24"/>
          <w:szCs w:val="24"/>
          <w:u w:val="none"/>
        </w:rPr>
      </w:pPr>
      <w:r w:rsidDel="00000000" w:rsidR="00000000" w:rsidRPr="00000000">
        <w:rPr>
          <w:sz w:val="24"/>
          <w:szCs w:val="24"/>
          <w:rtl w:val="0"/>
        </w:rPr>
        <w:t xml:space="preserve">Community Connections Free Clinic</w:t>
      </w:r>
    </w:p>
    <w:p w:rsidR="00000000" w:rsidDel="00000000" w:rsidP="00000000" w:rsidRDefault="00000000" w:rsidRPr="00000000" w14:paraId="0000027F">
      <w:pPr>
        <w:pageBreakBefore w:val="0"/>
        <w:numPr>
          <w:ilvl w:val="0"/>
          <w:numId w:val="5"/>
        </w:numPr>
        <w:ind w:left="720" w:hanging="360"/>
        <w:rPr>
          <w:sz w:val="24"/>
          <w:szCs w:val="24"/>
          <w:u w:val="none"/>
        </w:rPr>
      </w:pPr>
      <w:r w:rsidDel="00000000" w:rsidR="00000000" w:rsidRPr="00000000">
        <w:rPr>
          <w:sz w:val="24"/>
          <w:szCs w:val="24"/>
          <w:rtl w:val="0"/>
        </w:rPr>
        <w:t xml:space="preserve">Lafayette County Highway Safety Committee</w:t>
      </w:r>
    </w:p>
    <w:p w:rsidR="00000000" w:rsidDel="00000000" w:rsidP="00000000" w:rsidRDefault="00000000" w:rsidRPr="00000000" w14:paraId="00000280">
      <w:pPr>
        <w:pageBreakBefore w:val="0"/>
        <w:numPr>
          <w:ilvl w:val="0"/>
          <w:numId w:val="5"/>
        </w:numPr>
        <w:ind w:left="720" w:hanging="360"/>
        <w:rPr>
          <w:sz w:val="24"/>
          <w:szCs w:val="24"/>
          <w:u w:val="none"/>
        </w:rPr>
      </w:pPr>
      <w:r w:rsidDel="00000000" w:rsidR="00000000" w:rsidRPr="00000000">
        <w:rPr>
          <w:sz w:val="24"/>
          <w:szCs w:val="24"/>
          <w:rtl w:val="0"/>
        </w:rPr>
        <w:t xml:space="preserve">Lafayette County Emergency Preparedness Task Force</w:t>
      </w:r>
    </w:p>
    <w:p w:rsidR="00000000" w:rsidDel="00000000" w:rsidP="00000000" w:rsidRDefault="00000000" w:rsidRPr="00000000" w14:paraId="00000281">
      <w:pPr>
        <w:pageBreakBefore w:val="0"/>
        <w:numPr>
          <w:ilvl w:val="0"/>
          <w:numId w:val="5"/>
        </w:numPr>
        <w:ind w:left="720" w:hanging="360"/>
        <w:rPr>
          <w:sz w:val="24"/>
          <w:szCs w:val="24"/>
          <w:u w:val="none"/>
        </w:rPr>
      </w:pPr>
      <w:r w:rsidDel="00000000" w:rsidR="00000000" w:rsidRPr="00000000">
        <w:rPr>
          <w:sz w:val="24"/>
          <w:szCs w:val="24"/>
          <w:rtl w:val="0"/>
        </w:rPr>
        <w:t xml:space="preserve">Maternal Child Health</w:t>
      </w:r>
    </w:p>
    <w:p w:rsidR="00000000" w:rsidDel="00000000" w:rsidP="00000000" w:rsidRDefault="00000000" w:rsidRPr="00000000" w14:paraId="00000282">
      <w:pPr>
        <w:pageBreakBefore w:val="0"/>
        <w:numPr>
          <w:ilvl w:val="0"/>
          <w:numId w:val="5"/>
        </w:numPr>
        <w:ind w:left="720" w:hanging="360"/>
        <w:rPr>
          <w:sz w:val="24"/>
          <w:szCs w:val="24"/>
          <w:u w:val="none"/>
        </w:rPr>
      </w:pPr>
      <w:r w:rsidDel="00000000" w:rsidR="00000000" w:rsidRPr="00000000">
        <w:rPr>
          <w:sz w:val="24"/>
          <w:szCs w:val="24"/>
          <w:rtl w:val="0"/>
        </w:rPr>
        <w:t xml:space="preserve">Lafayette County Rural Safety Coalition</w:t>
      </w:r>
    </w:p>
    <w:p w:rsidR="00000000" w:rsidDel="00000000" w:rsidP="00000000" w:rsidRDefault="00000000" w:rsidRPr="00000000" w14:paraId="00000283">
      <w:pPr>
        <w:pageBreakBefore w:val="0"/>
        <w:numPr>
          <w:ilvl w:val="0"/>
          <w:numId w:val="5"/>
        </w:numPr>
        <w:ind w:left="720" w:hanging="360"/>
        <w:rPr>
          <w:sz w:val="24"/>
          <w:szCs w:val="24"/>
          <w:u w:val="none"/>
        </w:rPr>
      </w:pPr>
      <w:r w:rsidDel="00000000" w:rsidR="00000000" w:rsidRPr="00000000">
        <w:rPr>
          <w:sz w:val="24"/>
          <w:szCs w:val="24"/>
          <w:rtl w:val="0"/>
        </w:rPr>
        <w:t xml:space="preserve">Neighbors and Amigos Council</w:t>
      </w:r>
    </w:p>
    <w:p w:rsidR="00000000" w:rsidDel="00000000" w:rsidP="00000000" w:rsidRDefault="00000000" w:rsidRPr="00000000" w14:paraId="00000284">
      <w:pPr>
        <w:pageBreakBefore w:val="0"/>
        <w:numPr>
          <w:ilvl w:val="0"/>
          <w:numId w:val="5"/>
        </w:numPr>
        <w:ind w:left="720" w:hanging="360"/>
        <w:rPr>
          <w:sz w:val="24"/>
          <w:szCs w:val="24"/>
          <w:u w:val="none"/>
        </w:rPr>
      </w:pPr>
      <w:r w:rsidDel="00000000" w:rsidR="00000000" w:rsidRPr="00000000">
        <w:rPr>
          <w:sz w:val="24"/>
          <w:szCs w:val="24"/>
          <w:rtl w:val="0"/>
        </w:rPr>
        <w:t xml:space="preserve">Wisconsin Association of Local Health Departments and Boards</w:t>
      </w:r>
      <w:r w:rsidDel="00000000" w:rsidR="00000000" w:rsidRPr="00000000">
        <w:rPr>
          <w:rtl w:val="0"/>
        </w:rPr>
      </w:r>
    </w:p>
    <w:p w:rsidR="00000000" w:rsidDel="00000000" w:rsidP="00000000" w:rsidRDefault="00000000" w:rsidRPr="00000000" w14:paraId="00000285">
      <w:pPr>
        <w:pageBreakBefore w:val="0"/>
        <w:numPr>
          <w:ilvl w:val="0"/>
          <w:numId w:val="5"/>
        </w:numPr>
        <w:ind w:left="720" w:hanging="360"/>
        <w:rPr>
          <w:sz w:val="24"/>
          <w:szCs w:val="24"/>
          <w:u w:val="none"/>
        </w:rPr>
      </w:pPr>
      <w:r w:rsidDel="00000000" w:rsidR="00000000" w:rsidRPr="00000000">
        <w:rPr>
          <w:sz w:val="24"/>
          <w:szCs w:val="24"/>
          <w:rtl w:val="0"/>
        </w:rPr>
        <w:t xml:space="preserve">National Association of School Nurses</w:t>
      </w:r>
    </w:p>
    <w:p w:rsidR="00000000" w:rsidDel="00000000" w:rsidP="00000000" w:rsidRDefault="00000000" w:rsidRPr="00000000" w14:paraId="00000286">
      <w:pPr>
        <w:pageBreakBefore w:val="0"/>
        <w:numPr>
          <w:ilvl w:val="0"/>
          <w:numId w:val="5"/>
        </w:numPr>
        <w:ind w:left="720" w:hanging="360"/>
        <w:rPr>
          <w:sz w:val="24"/>
          <w:szCs w:val="24"/>
          <w:u w:val="none"/>
        </w:rPr>
      </w:pPr>
      <w:r w:rsidDel="00000000" w:rsidR="00000000" w:rsidRPr="00000000">
        <w:rPr>
          <w:sz w:val="24"/>
          <w:szCs w:val="24"/>
          <w:rtl w:val="0"/>
        </w:rPr>
        <w:t xml:space="preserve">Wisconsin Public Health Association</w:t>
      </w:r>
    </w:p>
    <w:p w:rsidR="00000000" w:rsidDel="00000000" w:rsidP="00000000" w:rsidRDefault="00000000" w:rsidRPr="00000000" w14:paraId="00000287">
      <w:pPr>
        <w:pageBreakBefore w:val="0"/>
        <w:numPr>
          <w:ilvl w:val="0"/>
          <w:numId w:val="5"/>
        </w:numPr>
        <w:ind w:left="720" w:hanging="360"/>
        <w:rPr>
          <w:sz w:val="24"/>
          <w:szCs w:val="24"/>
          <w:u w:val="none"/>
        </w:rPr>
      </w:pPr>
      <w:r w:rsidDel="00000000" w:rsidR="00000000" w:rsidRPr="00000000">
        <w:rPr>
          <w:sz w:val="24"/>
          <w:szCs w:val="24"/>
          <w:rtl w:val="0"/>
        </w:rPr>
        <w:t xml:space="preserve">South Central Wisconsin Healthcare Emergency Readiness Coalition</w:t>
      </w:r>
      <w:r w:rsidDel="00000000" w:rsidR="00000000" w:rsidRPr="00000000">
        <w:rPr>
          <w:rtl w:val="0"/>
        </w:rPr>
      </w:r>
    </w:p>
    <w:p w:rsidR="00000000" w:rsidDel="00000000" w:rsidP="00000000" w:rsidRDefault="00000000" w:rsidRPr="00000000" w14:paraId="00000288">
      <w:pPr>
        <w:pageBreakBefore w:val="0"/>
        <w:numPr>
          <w:ilvl w:val="0"/>
          <w:numId w:val="5"/>
        </w:numPr>
        <w:ind w:left="720" w:hanging="360"/>
        <w:rPr>
          <w:sz w:val="24"/>
          <w:szCs w:val="24"/>
          <w:u w:val="none"/>
        </w:rPr>
      </w:pPr>
      <w:r w:rsidDel="00000000" w:rsidR="00000000" w:rsidRPr="00000000">
        <w:rPr>
          <w:sz w:val="24"/>
          <w:szCs w:val="24"/>
          <w:rtl w:val="0"/>
        </w:rPr>
        <w:t xml:space="preserve">Wisconsin Department of Natural Resources</w:t>
      </w:r>
    </w:p>
    <w:p w:rsidR="00000000" w:rsidDel="00000000" w:rsidP="00000000" w:rsidRDefault="00000000" w:rsidRPr="00000000" w14:paraId="00000289">
      <w:pPr>
        <w:pageBreakBefore w:val="0"/>
        <w:numPr>
          <w:ilvl w:val="0"/>
          <w:numId w:val="5"/>
        </w:numPr>
        <w:ind w:left="720" w:hanging="360"/>
        <w:rPr>
          <w:sz w:val="24"/>
          <w:szCs w:val="24"/>
          <w:u w:val="none"/>
        </w:rPr>
      </w:pPr>
      <w:r w:rsidDel="00000000" w:rsidR="00000000" w:rsidRPr="00000000">
        <w:rPr>
          <w:sz w:val="24"/>
          <w:szCs w:val="24"/>
          <w:rtl w:val="0"/>
        </w:rPr>
        <w:t xml:space="preserve">Wisconsin State Lab of Hygiene</w:t>
      </w:r>
    </w:p>
    <w:p w:rsidR="00000000" w:rsidDel="00000000" w:rsidP="00000000" w:rsidRDefault="00000000" w:rsidRPr="00000000" w14:paraId="0000028A">
      <w:pPr>
        <w:pageBreakBefore w:val="0"/>
        <w:numPr>
          <w:ilvl w:val="0"/>
          <w:numId w:val="5"/>
        </w:numPr>
        <w:ind w:left="720" w:hanging="360"/>
        <w:rPr>
          <w:sz w:val="24"/>
          <w:szCs w:val="24"/>
          <w:highlight w:val="white"/>
        </w:rPr>
      </w:pPr>
      <w:r w:rsidDel="00000000" w:rsidR="00000000" w:rsidRPr="00000000">
        <w:rPr>
          <w:sz w:val="24"/>
          <w:szCs w:val="24"/>
          <w:highlight w:val="white"/>
          <w:rtl w:val="0"/>
        </w:rPr>
        <w:t xml:space="preserve">Environmental Research and Innovation Center- UW-Oshkosh</w:t>
      </w:r>
    </w:p>
    <w:p w:rsidR="00000000" w:rsidDel="00000000" w:rsidP="00000000" w:rsidRDefault="00000000" w:rsidRPr="00000000" w14:paraId="0000028B">
      <w:pPr>
        <w:pageBreakBefore w:val="0"/>
        <w:numPr>
          <w:ilvl w:val="0"/>
          <w:numId w:val="5"/>
        </w:numPr>
        <w:ind w:left="720" w:hanging="360"/>
        <w:rPr>
          <w:sz w:val="24"/>
          <w:szCs w:val="24"/>
          <w:highlight w:val="white"/>
          <w:u w:val="none"/>
        </w:rPr>
      </w:pPr>
      <w:r w:rsidDel="00000000" w:rsidR="00000000" w:rsidRPr="00000000">
        <w:rPr>
          <w:sz w:val="24"/>
          <w:szCs w:val="24"/>
          <w:highlight w:val="white"/>
          <w:rtl w:val="0"/>
        </w:rPr>
        <w:t xml:space="preserve">Environmental Health Consortium with  the Grant, Vernon, Richland and Iowa County Health Departments</w:t>
      </w:r>
    </w:p>
    <w:p w:rsidR="00000000" w:rsidDel="00000000" w:rsidP="00000000" w:rsidRDefault="00000000" w:rsidRPr="00000000" w14:paraId="0000028C">
      <w:pPr>
        <w:pageBreakBefore w:val="0"/>
        <w:numPr>
          <w:ilvl w:val="0"/>
          <w:numId w:val="5"/>
        </w:numPr>
        <w:ind w:left="720" w:hanging="360"/>
        <w:rPr>
          <w:sz w:val="24"/>
          <w:szCs w:val="24"/>
          <w:highlight w:val="white"/>
        </w:rPr>
      </w:pPr>
      <w:r w:rsidDel="00000000" w:rsidR="00000000" w:rsidRPr="00000000">
        <w:rPr>
          <w:sz w:val="24"/>
          <w:szCs w:val="24"/>
          <w:highlight w:val="white"/>
          <w:rtl w:val="0"/>
        </w:rPr>
        <w:t xml:space="preserve">Head Start Advisory Council</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LafayettePHNerd" TargetMode="External"/><Relationship Id="rId10" Type="http://schemas.openxmlformats.org/officeDocument/2006/relationships/hyperlink" Target="https://www.instagram.com/lafayettecountyhd.608/" TargetMode="External"/><Relationship Id="rId13" Type="http://schemas.openxmlformats.org/officeDocument/2006/relationships/hyperlink" Target="https://docs.legis.wisconsin.gov/statutes/statutes/252/" TargetMode="External"/><Relationship Id="rId12" Type="http://schemas.openxmlformats.org/officeDocument/2006/relationships/hyperlink" Target="https://www.lafayettecountywi.org/healthdepartm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lafayettecountyhealthdepartment" TargetMode="External"/><Relationship Id="rId15" Type="http://schemas.openxmlformats.org/officeDocument/2006/relationships/hyperlink" Target="https://dnr.wi.gov/dwsviewer"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lafayettecountywi.org/healthdepartment"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